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hAnsiTheme="majorEastAsia"/>
          <w:sz w:val="44"/>
          <w:szCs w:val="44"/>
          <w:lang w:eastAsia="zh-CN"/>
        </w:rPr>
      </w:pPr>
      <w:r>
        <w:rPr>
          <w:rFonts w:hint="eastAsia" w:ascii="方正小标宋简体" w:eastAsia="方正小标宋简体" w:hAnsiTheme="majorEastAsia"/>
          <w:sz w:val="44"/>
          <w:szCs w:val="44"/>
        </w:rPr>
        <w:t>绍兴</w:t>
      </w:r>
      <w:r>
        <w:rPr>
          <w:rFonts w:hint="eastAsia" w:ascii="方正小标宋简体" w:eastAsia="方正小标宋简体" w:hAnsiTheme="majorEastAsia"/>
          <w:sz w:val="44"/>
          <w:szCs w:val="44"/>
          <w:lang w:eastAsia="zh-CN"/>
        </w:rPr>
        <w:t>文理学院附属医院（绍兴市立医院）</w:t>
      </w:r>
    </w:p>
    <w:p>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公开招聘工作人员（医学类）公告</w:t>
      </w:r>
    </w:p>
    <w:p>
      <w:pPr>
        <w:spacing w:line="560" w:lineRule="exact"/>
      </w:pPr>
    </w:p>
    <w:p>
      <w:pPr>
        <w:ind w:firstLine="640" w:firstLineChars="200"/>
        <w:rPr>
          <w:rFonts w:ascii="仿宋" w:hAnsi="仿宋" w:eastAsia="仿宋" w:cs="仿宋"/>
          <w:sz w:val="32"/>
        </w:rPr>
      </w:pPr>
      <w:r>
        <w:rPr>
          <w:rFonts w:ascii="仿宋" w:hAnsi="仿宋" w:eastAsia="仿宋" w:cs="仿宋"/>
          <w:sz w:val="32"/>
        </w:rPr>
        <w:t>经</w:t>
      </w:r>
      <w:r>
        <w:rPr>
          <w:rFonts w:hint="eastAsia" w:ascii="仿宋" w:hAnsi="仿宋" w:eastAsia="仿宋" w:cs="仿宋"/>
          <w:sz w:val="32"/>
        </w:rPr>
        <w:t>绍兴</w:t>
      </w:r>
      <w:r>
        <w:rPr>
          <w:rFonts w:ascii="仿宋" w:hAnsi="仿宋" w:eastAsia="仿宋" w:cs="仿宋"/>
          <w:sz w:val="32"/>
        </w:rPr>
        <w:t>市人力</w:t>
      </w:r>
      <w:r>
        <w:rPr>
          <w:rFonts w:hint="eastAsia" w:ascii="仿宋" w:hAnsi="仿宋" w:eastAsia="仿宋" w:cs="仿宋"/>
          <w:sz w:val="32"/>
        </w:rPr>
        <w:t>资源和</w:t>
      </w:r>
      <w:r>
        <w:rPr>
          <w:rFonts w:ascii="仿宋" w:hAnsi="仿宋" w:eastAsia="仿宋" w:cs="仿宋"/>
          <w:sz w:val="32"/>
        </w:rPr>
        <w:t>社</w:t>
      </w:r>
      <w:r>
        <w:rPr>
          <w:rFonts w:hint="eastAsia" w:ascii="仿宋" w:hAnsi="仿宋" w:eastAsia="仿宋" w:cs="仿宋"/>
          <w:sz w:val="32"/>
        </w:rPr>
        <w:t>会保障</w:t>
      </w:r>
      <w:r>
        <w:rPr>
          <w:rFonts w:ascii="仿宋" w:hAnsi="仿宋" w:eastAsia="仿宋" w:cs="仿宋"/>
          <w:sz w:val="32"/>
        </w:rPr>
        <w:t>局同意</w:t>
      </w:r>
      <w:r>
        <w:rPr>
          <w:rFonts w:hint="eastAsia" w:ascii="仿宋" w:hAnsi="仿宋" w:eastAsia="仿宋" w:cs="仿宋"/>
          <w:sz w:val="32"/>
          <w:lang w:eastAsia="zh-CN"/>
        </w:rPr>
        <w:t>、绍兴市卫健委发布，绍兴文理学院附属医院（绍兴市立医院）面向社会</w:t>
      </w:r>
      <w:r>
        <w:rPr>
          <w:rFonts w:ascii="仿宋" w:hAnsi="仿宋" w:eastAsia="仿宋" w:cs="仿宋"/>
          <w:sz w:val="32"/>
        </w:rPr>
        <w:t>公开招聘</w:t>
      </w:r>
      <w:r>
        <w:rPr>
          <w:rFonts w:hint="eastAsia" w:ascii="仿宋" w:hAnsi="仿宋" w:eastAsia="仿宋" w:cs="仿宋"/>
          <w:sz w:val="32"/>
        </w:rPr>
        <w:t>工作人员（医学类）</w:t>
      </w:r>
      <w:r>
        <w:rPr>
          <w:rFonts w:hint="eastAsia" w:ascii="仿宋" w:hAnsi="仿宋" w:eastAsia="仿宋" w:cs="仿宋"/>
          <w:sz w:val="32"/>
          <w:lang w:val="en-US" w:eastAsia="zh-CN"/>
        </w:rPr>
        <w:t>27人，具体</w:t>
      </w:r>
      <w:r>
        <w:rPr>
          <w:rFonts w:ascii="仿宋" w:hAnsi="仿宋" w:eastAsia="仿宋" w:cs="仿宋"/>
          <w:sz w:val="32"/>
        </w:rPr>
        <w:t>公告如下：</w:t>
      </w:r>
    </w:p>
    <w:p>
      <w:pPr>
        <w:numPr>
          <w:ilvl w:val="0"/>
          <w:numId w:val="1"/>
        </w:numPr>
        <w:ind w:firstLine="640" w:firstLineChars="200"/>
        <w:rPr>
          <w:rFonts w:hint="eastAsia" w:ascii="黑体" w:hAnsi="黑体" w:eastAsia="黑体"/>
          <w:sz w:val="32"/>
          <w:szCs w:val="32"/>
          <w:lang w:eastAsia="zh-CN"/>
        </w:rPr>
      </w:pPr>
      <w:r>
        <w:rPr>
          <w:rFonts w:ascii="黑体" w:hAnsi="黑体" w:eastAsia="黑体"/>
          <w:sz w:val="32"/>
          <w:szCs w:val="32"/>
        </w:rPr>
        <w:t>招聘计划</w:t>
      </w:r>
      <w:r>
        <w:rPr>
          <w:rFonts w:hint="eastAsia" w:ascii="黑体" w:hAnsi="黑体" w:eastAsia="黑体"/>
          <w:sz w:val="32"/>
          <w:szCs w:val="32"/>
          <w:lang w:eastAsia="zh-CN"/>
        </w:rPr>
        <w:t>：</w:t>
      </w:r>
    </w:p>
    <w:tbl>
      <w:tblPr>
        <w:tblStyle w:val="6"/>
        <w:tblW w:w="8340" w:type="dxa"/>
        <w:tblInd w:w="0" w:type="dxa"/>
        <w:shd w:val="clear" w:color="auto" w:fill="auto"/>
        <w:tblLayout w:type="fixed"/>
        <w:tblCellMar>
          <w:top w:w="0" w:type="dxa"/>
          <w:left w:w="0" w:type="dxa"/>
          <w:bottom w:w="0" w:type="dxa"/>
          <w:right w:w="0" w:type="dxa"/>
        </w:tblCellMar>
      </w:tblPr>
      <w:tblGrid>
        <w:gridCol w:w="1350"/>
        <w:gridCol w:w="1065"/>
        <w:gridCol w:w="585"/>
        <w:gridCol w:w="585"/>
        <w:gridCol w:w="1065"/>
        <w:gridCol w:w="2445"/>
        <w:gridCol w:w="1245"/>
      </w:tblGrid>
      <w:tr>
        <w:tblPrEx>
          <w:shd w:val="clear" w:color="auto" w:fill="auto"/>
          <w:tblLayout w:type="fixed"/>
          <w:tblCellMar>
            <w:top w:w="0" w:type="dxa"/>
            <w:left w:w="0" w:type="dxa"/>
            <w:bottom w:w="0" w:type="dxa"/>
            <w:right w:w="0" w:type="dxa"/>
          </w:tblCellMar>
        </w:tblPrEx>
        <w:trPr>
          <w:trHeight w:val="570" w:hRule="atLeast"/>
        </w:trPr>
        <w:tc>
          <w:tcPr>
            <w:tcW w:w="24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招聘岗位</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招聘</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人数</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学历</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专业</w:t>
            </w:r>
          </w:p>
        </w:tc>
        <w:tc>
          <w:tcPr>
            <w:tcW w:w="24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其他条件和要求</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考试科目</w:t>
            </w:r>
          </w:p>
        </w:tc>
      </w:tr>
      <w:tr>
        <w:tblPrEx>
          <w:tblLayout w:type="fixed"/>
          <w:tblCellMar>
            <w:top w:w="0" w:type="dxa"/>
            <w:left w:w="0" w:type="dxa"/>
            <w:bottom w:w="0" w:type="dxa"/>
            <w:right w:w="0" w:type="dxa"/>
          </w:tblCellMar>
        </w:tblPrEx>
        <w:trPr>
          <w:trHeight w:val="270" w:hRule="atLeast"/>
        </w:trPr>
        <w:tc>
          <w:tcPr>
            <w:tcW w:w="24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Layout w:type="fixed"/>
          <w:tblCellMar>
            <w:top w:w="0" w:type="dxa"/>
            <w:left w:w="0" w:type="dxa"/>
            <w:bottom w:w="0" w:type="dxa"/>
            <w:right w:w="0" w:type="dxa"/>
          </w:tblCellMar>
        </w:tblPrEx>
        <w:trPr>
          <w:trHeight w:val="480"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临床医生</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血液内科医生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w:t>
            </w:r>
          </w:p>
        </w:tc>
        <w:tc>
          <w:tcPr>
            <w:tcW w:w="24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全日制普通高校应届毕业生</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w:t>
            </w:r>
          </w:p>
        </w:tc>
      </w:tr>
      <w:tr>
        <w:tblPrEx>
          <w:tblLayout w:type="fixed"/>
          <w:tblCellMar>
            <w:top w:w="0" w:type="dxa"/>
            <w:left w:w="0" w:type="dxa"/>
            <w:bottom w:w="0" w:type="dxa"/>
            <w:right w:w="0" w:type="dxa"/>
          </w:tblCellMar>
        </w:tblPrEx>
        <w:trPr>
          <w:trHeight w:val="450"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内镜中心医生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7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影像医生1</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心脑电图/脑彩超医生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临床医学、医学影像学（学制5年）</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全日制普通高校应届毕业生</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w:t>
            </w:r>
          </w:p>
        </w:tc>
      </w:tr>
      <w:tr>
        <w:tblPrEx>
          <w:tblLayout w:type="fixed"/>
          <w:tblCellMar>
            <w:top w:w="0" w:type="dxa"/>
            <w:left w:w="0" w:type="dxa"/>
            <w:bottom w:w="0" w:type="dxa"/>
            <w:right w:w="0" w:type="dxa"/>
          </w:tblCellMar>
        </w:tblPrEx>
        <w:trPr>
          <w:trHeight w:val="67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影像医生2</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心脑电图/脑彩超医生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临床医学、医学影像学（学制5年）</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具有执业医师资格，在医院从事相关工作1年以上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w:t>
            </w:r>
          </w:p>
        </w:tc>
      </w:tr>
      <w:tr>
        <w:tblPrEx>
          <w:tblLayout w:type="fixed"/>
          <w:tblCellMar>
            <w:top w:w="0" w:type="dxa"/>
            <w:left w:w="0" w:type="dxa"/>
            <w:bottom w:w="0" w:type="dxa"/>
            <w:right w:w="0" w:type="dxa"/>
          </w:tblCellMar>
        </w:tblPrEx>
        <w:trPr>
          <w:trHeight w:val="67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儿童康复医生1</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针灸推拿学、中医学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全日制普通高校应届毕业生；或具有执业医师资格及规培合格证</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中医基础理论</w:t>
            </w:r>
          </w:p>
        </w:tc>
      </w:tr>
      <w:tr>
        <w:tblPrEx>
          <w:tblLayout w:type="fixed"/>
          <w:tblCellMar>
            <w:top w:w="0" w:type="dxa"/>
            <w:left w:w="0" w:type="dxa"/>
            <w:bottom w:w="0" w:type="dxa"/>
            <w:right w:w="0" w:type="dxa"/>
          </w:tblCellMar>
        </w:tblPrEx>
        <w:trPr>
          <w:trHeight w:val="67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儿童康复医生2</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临床医学、儿科学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取得主治医师资格，在儿科或儿童康复科工作5年以上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临床医学</w:t>
            </w:r>
          </w:p>
        </w:tc>
      </w:tr>
      <w:tr>
        <w:tblPrEx>
          <w:tblLayout w:type="fixed"/>
          <w:tblCellMar>
            <w:top w:w="0" w:type="dxa"/>
            <w:left w:w="0" w:type="dxa"/>
            <w:bottom w:w="0" w:type="dxa"/>
            <w:right w:w="0" w:type="dxa"/>
          </w:tblCellMar>
        </w:tblPrEx>
        <w:trPr>
          <w:trHeight w:val="135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营养师2</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营养师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临床医学、食品卫生与营养学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临床医学专业要求取得住院医师规范化培训合格证；食品卫生与营养学专业要求全日制普通高校应届毕业生或者相关岗位工作经历2年以上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w:t>
            </w:r>
            <w:r>
              <w:rPr>
                <w:rStyle w:val="15"/>
                <w:sz w:val="24"/>
                <w:szCs w:val="24"/>
                <w:lang w:val="en-US" w:eastAsia="zh-CN" w:bidi="ar"/>
              </w:rPr>
              <w:t>医学基础综合</w:t>
            </w:r>
          </w:p>
        </w:tc>
      </w:tr>
      <w:tr>
        <w:tblPrEx>
          <w:tblLayout w:type="fixed"/>
          <w:tblCellMar>
            <w:top w:w="0" w:type="dxa"/>
            <w:left w:w="0" w:type="dxa"/>
            <w:bottom w:w="0" w:type="dxa"/>
            <w:right w:w="0" w:type="dxa"/>
          </w:tblCellMar>
        </w:tblPrEx>
        <w:trPr>
          <w:trHeight w:val="90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体检医生</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体检中心医生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有执业医师资格及住院医师规范化培训合格证，在医院相关岗位工作2年以上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　</w:t>
            </w:r>
          </w:p>
        </w:tc>
      </w:tr>
      <w:tr>
        <w:tblPrEx>
          <w:tblLayout w:type="fixed"/>
          <w:tblCellMar>
            <w:top w:w="0" w:type="dxa"/>
            <w:left w:w="0" w:type="dxa"/>
            <w:bottom w:w="0" w:type="dxa"/>
            <w:right w:w="0" w:type="dxa"/>
          </w:tblCellMar>
        </w:tblPrEx>
        <w:trPr>
          <w:trHeight w:val="45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康复治疗人员1</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有康复治疗师职称，在医院从事康复工作2年以上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康复治疗技术</w:t>
            </w:r>
          </w:p>
        </w:tc>
      </w:tr>
      <w:tr>
        <w:tblPrEx>
          <w:tblLayout w:type="fixed"/>
          <w:tblCellMar>
            <w:top w:w="0" w:type="dxa"/>
            <w:left w:w="0" w:type="dxa"/>
            <w:bottom w:w="0" w:type="dxa"/>
            <w:right w:w="0" w:type="dxa"/>
          </w:tblCellMar>
        </w:tblPrEx>
        <w:trPr>
          <w:trHeight w:val="45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康复治疗人员2</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儿童康复治疗师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全日制普通高校应届毕业生</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康复治疗技术</w:t>
            </w:r>
          </w:p>
        </w:tc>
      </w:tr>
      <w:tr>
        <w:tblPrEx>
          <w:tblLayout w:type="fixed"/>
          <w:tblCellMar>
            <w:top w:w="0" w:type="dxa"/>
            <w:left w:w="0" w:type="dxa"/>
            <w:bottom w:w="0" w:type="dxa"/>
            <w:right w:w="0" w:type="dxa"/>
          </w:tblCellMar>
        </w:tblPrEx>
        <w:trPr>
          <w:trHeight w:val="67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康复治疗人员3</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儿童康复治疗师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有康复治疗师职称，从事儿童康复治疗工作2年以上</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康复治疗技术</w:t>
            </w:r>
          </w:p>
        </w:tc>
      </w:tr>
      <w:tr>
        <w:tblPrEx>
          <w:tblLayout w:type="fixed"/>
          <w:tblCellMar>
            <w:top w:w="0" w:type="dxa"/>
            <w:left w:w="0" w:type="dxa"/>
            <w:bottom w:w="0" w:type="dxa"/>
            <w:right w:w="0" w:type="dxa"/>
          </w:tblCellMar>
        </w:tblPrEx>
        <w:trPr>
          <w:trHeight w:val="705"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护士1</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护理学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全日制普通高校应届毕业生</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护理学</w:t>
            </w:r>
          </w:p>
        </w:tc>
      </w:tr>
      <w:tr>
        <w:tblPrEx>
          <w:tblLayout w:type="fixed"/>
          <w:tblCellMar>
            <w:top w:w="0" w:type="dxa"/>
            <w:left w:w="0" w:type="dxa"/>
            <w:bottom w:w="0" w:type="dxa"/>
            <w:right w:w="0" w:type="dxa"/>
          </w:tblCellMar>
        </w:tblPrEx>
        <w:trPr>
          <w:trHeight w:val="45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护士3</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本科</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护理学</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取得护士执业资格，从事临床护理工作2年以上</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ind w:firstLine="640" w:firstLineChars="200"/>
        <w:rPr>
          <w:rFonts w:asciiTheme="minorEastAsia" w:hAnsiTheme="minorEastAsia"/>
          <w:sz w:val="32"/>
          <w:szCs w:val="32"/>
        </w:rPr>
      </w:pPr>
      <w:r>
        <w:rPr>
          <w:rFonts w:ascii="黑体" w:hAnsi="黑体" w:eastAsia="黑体"/>
          <w:sz w:val="32"/>
          <w:szCs w:val="32"/>
        </w:rPr>
        <w:t>二、报考基本条件</w:t>
      </w:r>
    </w:p>
    <w:p>
      <w:pPr>
        <w:ind w:firstLine="640" w:firstLineChars="200"/>
        <w:rPr>
          <w:rFonts w:ascii="仿宋" w:hAnsi="仿宋" w:eastAsia="仿宋" w:cs="仿宋"/>
          <w:sz w:val="32"/>
        </w:rPr>
      </w:pPr>
      <w:r>
        <w:rPr>
          <w:rFonts w:ascii="仿宋" w:hAnsi="仿宋" w:eastAsia="仿宋" w:cs="仿宋"/>
          <w:sz w:val="32"/>
        </w:rPr>
        <w:t>1.遵纪守法、品行端正，具有</w:t>
      </w:r>
      <w:r>
        <w:rPr>
          <w:rFonts w:hint="eastAsia" w:ascii="仿宋" w:hAnsi="仿宋" w:eastAsia="仿宋" w:cs="仿宋"/>
          <w:sz w:val="32"/>
        </w:rPr>
        <w:t>较</w:t>
      </w:r>
      <w:r>
        <w:rPr>
          <w:rFonts w:ascii="仿宋" w:hAnsi="仿宋" w:eastAsia="仿宋" w:cs="仿宋"/>
          <w:sz w:val="32"/>
        </w:rPr>
        <w:t>好的政治思想素质；</w:t>
      </w:r>
    </w:p>
    <w:p>
      <w:pPr>
        <w:ind w:firstLine="640" w:firstLineChars="200"/>
        <w:rPr>
          <w:rFonts w:ascii="仿宋" w:hAnsi="仿宋" w:eastAsia="仿宋" w:cs="仿宋"/>
          <w:sz w:val="32"/>
        </w:rPr>
      </w:pPr>
      <w:r>
        <w:rPr>
          <w:rFonts w:ascii="仿宋" w:hAnsi="仿宋" w:eastAsia="仿宋" w:cs="仿宋"/>
          <w:sz w:val="32"/>
        </w:rPr>
        <w:t>2.具有国家承认的相应学历和招考岗位所需的专业知识、资格及业务能力；</w:t>
      </w:r>
    </w:p>
    <w:p>
      <w:pPr>
        <w:ind w:firstLine="640" w:firstLineChars="200"/>
        <w:rPr>
          <w:rFonts w:ascii="仿宋" w:hAnsi="仿宋" w:eastAsia="仿宋" w:cs="仿宋"/>
          <w:sz w:val="32"/>
        </w:rPr>
      </w:pPr>
      <w:r>
        <w:rPr>
          <w:rFonts w:ascii="仿宋" w:hAnsi="仿宋" w:eastAsia="仿宋" w:cs="仿宋"/>
          <w:sz w:val="32"/>
        </w:rPr>
        <w:t>3.身体健康，具备岗位要求的身体条件；</w:t>
      </w:r>
    </w:p>
    <w:p>
      <w:pPr>
        <w:ind w:firstLine="640" w:firstLineChars="200"/>
        <w:rPr>
          <w:rFonts w:ascii="仿宋" w:hAnsi="仿宋" w:eastAsia="仿宋" w:cs="仿宋"/>
          <w:sz w:val="32"/>
        </w:rPr>
      </w:pPr>
      <w:r>
        <w:rPr>
          <w:rFonts w:ascii="仿宋" w:hAnsi="仿宋" w:eastAsia="仿宋" w:cs="仿宋"/>
          <w:sz w:val="32"/>
        </w:rPr>
        <w:t>4.药剂人员岗位专业应为医学类、药学类高校毕业</w:t>
      </w:r>
      <w:r>
        <w:rPr>
          <w:rFonts w:hint="eastAsia" w:ascii="仿宋" w:hAnsi="仿宋" w:eastAsia="仿宋" w:cs="仿宋"/>
          <w:sz w:val="32"/>
        </w:rPr>
        <w:t>且非营销类、药物制剂类专业</w:t>
      </w:r>
      <w:r>
        <w:rPr>
          <w:rFonts w:ascii="仿宋" w:hAnsi="仿宋" w:eastAsia="仿宋" w:cs="仿宋"/>
          <w:sz w:val="32"/>
        </w:rPr>
        <w:t>；</w:t>
      </w:r>
    </w:p>
    <w:p>
      <w:pPr>
        <w:ind w:firstLine="640" w:firstLineChars="200"/>
        <w:rPr>
          <w:rFonts w:ascii="仿宋" w:hAnsi="仿宋" w:eastAsia="仿宋" w:cs="仿宋"/>
          <w:sz w:val="32"/>
        </w:rPr>
      </w:pPr>
      <w:r>
        <w:rPr>
          <w:rFonts w:ascii="仿宋" w:hAnsi="仿宋" w:eastAsia="仿宋" w:cs="仿宋"/>
          <w:sz w:val="32"/>
        </w:rPr>
        <w:t>5.报考岗位要求的资格证件均须在注册有效期内；</w:t>
      </w:r>
    </w:p>
    <w:p>
      <w:pPr>
        <w:ind w:firstLine="640" w:firstLineChars="200"/>
        <w:rPr>
          <w:rFonts w:ascii="仿宋" w:hAnsi="仿宋" w:eastAsia="仿宋" w:cs="仿宋"/>
          <w:sz w:val="32"/>
          <w:u w:val="single"/>
        </w:rPr>
      </w:pPr>
      <w:r>
        <w:rPr>
          <w:rFonts w:ascii="仿宋" w:hAnsi="仿宋" w:eastAsia="仿宋" w:cs="仿宋"/>
          <w:sz w:val="32"/>
        </w:rPr>
        <w:t>6. 报考护理岗位原则上</w:t>
      </w:r>
      <w:r>
        <w:rPr>
          <w:rFonts w:hint="eastAsia" w:ascii="仿宋" w:hAnsi="仿宋" w:eastAsia="仿宋" w:cs="仿宋"/>
          <w:sz w:val="32"/>
        </w:rPr>
        <w:t>要求</w:t>
      </w:r>
      <w:r>
        <w:rPr>
          <w:rFonts w:ascii="仿宋" w:hAnsi="仿宋" w:eastAsia="仿宋" w:cs="仿宋"/>
          <w:sz w:val="32"/>
        </w:rPr>
        <w:t>身高</w:t>
      </w:r>
      <w:r>
        <w:rPr>
          <w:rFonts w:hint="eastAsia" w:ascii="仿宋" w:hAnsi="仿宋" w:eastAsia="仿宋" w:cs="仿宋"/>
          <w:sz w:val="32"/>
        </w:rPr>
        <w:t>在</w:t>
      </w:r>
      <w:r>
        <w:rPr>
          <w:rFonts w:ascii="仿宋" w:hAnsi="仿宋" w:eastAsia="仿宋" w:cs="仿宋"/>
          <w:sz w:val="32"/>
        </w:rPr>
        <w:t>155cm以上；</w:t>
      </w:r>
    </w:p>
    <w:p>
      <w:pPr>
        <w:ind w:firstLine="640" w:firstLineChars="200"/>
        <w:rPr>
          <w:rFonts w:ascii="仿宋" w:hAnsi="仿宋" w:eastAsia="仿宋" w:cs="仿宋"/>
          <w:sz w:val="32"/>
        </w:rPr>
      </w:pPr>
      <w:r>
        <w:rPr>
          <w:rFonts w:ascii="仿宋" w:hAnsi="仿宋" w:eastAsia="仿宋" w:cs="仿宋"/>
          <w:sz w:val="32"/>
        </w:rPr>
        <w:t xml:space="preserve">7. </w:t>
      </w:r>
      <w:r>
        <w:rPr>
          <w:rFonts w:hint="eastAsia" w:ascii="仿宋" w:hAnsi="仿宋" w:eastAsia="仿宋" w:cs="仿宋"/>
          <w:sz w:val="32"/>
        </w:rPr>
        <w:t>报考人员</w:t>
      </w:r>
      <w:r>
        <w:rPr>
          <w:rFonts w:ascii="仿宋" w:hAnsi="仿宋" w:eastAsia="仿宋" w:cs="仿宋"/>
          <w:sz w:val="32"/>
        </w:rPr>
        <w:t>年龄</w:t>
      </w:r>
      <w:r>
        <w:rPr>
          <w:rFonts w:hint="eastAsia" w:ascii="仿宋" w:hAnsi="仿宋" w:eastAsia="仿宋" w:cs="仿宋"/>
          <w:sz w:val="32"/>
        </w:rPr>
        <w:t>在</w:t>
      </w:r>
      <w:r>
        <w:rPr>
          <w:rFonts w:ascii="仿宋" w:hAnsi="仿宋" w:eastAsia="仿宋" w:cs="仿宋"/>
          <w:sz w:val="32"/>
        </w:rPr>
        <w:t>35周岁以下</w:t>
      </w:r>
      <w:r>
        <w:rPr>
          <w:rFonts w:hint="eastAsia" w:ascii="仿宋" w:hAnsi="仿宋" w:eastAsia="仿宋" w:cs="仿宋"/>
          <w:sz w:val="32"/>
        </w:rPr>
        <w:t>（1984年5月21日以后出生）</w:t>
      </w:r>
      <w:r>
        <w:rPr>
          <w:rFonts w:ascii="仿宋" w:hAnsi="仿宋" w:eastAsia="仿宋" w:cs="仿宋"/>
          <w:sz w:val="32"/>
        </w:rPr>
        <w:t>，中级职称</w:t>
      </w:r>
      <w:r>
        <w:rPr>
          <w:rFonts w:hint="eastAsia" w:ascii="仿宋" w:hAnsi="仿宋" w:eastAsia="仿宋" w:cs="仿宋"/>
          <w:sz w:val="32"/>
        </w:rPr>
        <w:t>（护理专业除外）</w:t>
      </w:r>
      <w:r>
        <w:rPr>
          <w:rFonts w:ascii="仿宋" w:hAnsi="仿宋" w:eastAsia="仿宋" w:cs="仿宋"/>
          <w:sz w:val="32"/>
        </w:rPr>
        <w:t>放宽至40周岁以下</w:t>
      </w:r>
      <w:r>
        <w:rPr>
          <w:rFonts w:hint="eastAsia" w:ascii="仿宋" w:hAnsi="仿宋" w:eastAsia="仿宋" w:cs="仿宋"/>
          <w:sz w:val="32"/>
        </w:rPr>
        <w:t>（1979年5月21日以后出生</w:t>
      </w:r>
      <w:r>
        <w:rPr>
          <w:rFonts w:ascii="仿宋" w:hAnsi="仿宋" w:eastAsia="仿宋" w:cs="仿宋"/>
          <w:sz w:val="32"/>
        </w:rPr>
        <w:t>）。</w:t>
      </w:r>
    </w:p>
    <w:p>
      <w:pPr>
        <w:ind w:firstLine="640" w:firstLineChars="200"/>
        <w:rPr>
          <w:rFonts w:ascii="仿宋" w:hAnsi="仿宋" w:eastAsia="仿宋" w:cs="仿宋"/>
          <w:sz w:val="32"/>
        </w:rPr>
      </w:pPr>
      <w:r>
        <w:rPr>
          <w:rFonts w:ascii="仿宋" w:hAnsi="仿宋" w:eastAsia="仿宋" w:cs="仿宋"/>
          <w:sz w:val="32"/>
        </w:rPr>
        <w:t>8. 户籍不限。</w:t>
      </w:r>
    </w:p>
    <w:p>
      <w:pPr>
        <w:ind w:firstLine="640" w:firstLineChars="200"/>
        <w:rPr>
          <w:rFonts w:ascii="仿宋" w:hAnsi="仿宋" w:eastAsia="仿宋" w:cs="仿宋"/>
          <w:sz w:val="32"/>
        </w:rPr>
      </w:pPr>
      <w:r>
        <w:rPr>
          <w:rFonts w:ascii="仿宋" w:hAnsi="仿宋" w:eastAsia="仿宋" w:cs="仿宋"/>
          <w:sz w:val="32"/>
        </w:rPr>
        <w:t>9. 具备岗位所需要的其他条件。</w:t>
      </w:r>
    </w:p>
    <w:p>
      <w:pPr>
        <w:ind w:firstLine="640" w:firstLineChars="200"/>
        <w:rPr>
          <w:rFonts w:ascii="黑体" w:hAnsi="黑体" w:eastAsia="黑体" w:cs="仿宋"/>
          <w:sz w:val="32"/>
        </w:rPr>
      </w:pPr>
      <w:r>
        <w:rPr>
          <w:rFonts w:hint="eastAsia" w:ascii="黑体" w:hAnsi="黑体" w:eastAsia="黑体" w:cs="仿宋"/>
          <w:sz w:val="32"/>
        </w:rPr>
        <w:t>以下人员不得报考：</w:t>
      </w:r>
    </w:p>
    <w:p>
      <w:pPr>
        <w:ind w:firstLine="640" w:firstLineChars="200"/>
        <w:rPr>
          <w:rFonts w:ascii="仿宋" w:hAnsi="仿宋" w:eastAsia="仿宋" w:cs="仿宋"/>
          <w:sz w:val="32"/>
        </w:rPr>
      </w:pPr>
      <w:r>
        <w:rPr>
          <w:rFonts w:hint="eastAsia" w:ascii="仿宋" w:hAnsi="仿宋" w:eastAsia="仿宋" w:cs="仿宋"/>
          <w:sz w:val="32"/>
        </w:rPr>
        <w:t>1.绍兴市本级</w:t>
      </w:r>
      <w:r>
        <w:rPr>
          <w:rFonts w:ascii="仿宋" w:hAnsi="仿宋" w:eastAsia="仿宋" w:cs="仿宋"/>
          <w:sz w:val="32"/>
        </w:rPr>
        <w:t>卫生健康单位201</w:t>
      </w:r>
      <w:r>
        <w:rPr>
          <w:rFonts w:hint="eastAsia" w:ascii="仿宋" w:hAnsi="仿宋" w:eastAsia="仿宋" w:cs="仿宋"/>
          <w:sz w:val="32"/>
        </w:rPr>
        <w:t>9</w:t>
      </w:r>
      <w:r>
        <w:rPr>
          <w:rFonts w:ascii="仿宋" w:hAnsi="仿宋" w:eastAsia="仿宋" w:cs="仿宋"/>
          <w:sz w:val="32"/>
        </w:rPr>
        <w:t>年第一次公开招聘拟聘人员(</w:t>
      </w:r>
      <w:r>
        <w:rPr>
          <w:rFonts w:hint="eastAsia" w:ascii="仿宋" w:hAnsi="仿宋" w:eastAsia="仿宋" w:cs="仿宋"/>
          <w:sz w:val="32"/>
        </w:rPr>
        <w:t>含</w:t>
      </w:r>
      <w:r>
        <w:rPr>
          <w:rFonts w:ascii="仿宋" w:hAnsi="仿宋" w:eastAsia="仿宋" w:cs="仿宋"/>
          <w:sz w:val="32"/>
        </w:rPr>
        <w:t>院校招聘</w:t>
      </w:r>
      <w:r>
        <w:rPr>
          <w:rFonts w:hint="eastAsia" w:ascii="仿宋" w:hAnsi="仿宋" w:eastAsia="仿宋" w:cs="仿宋"/>
          <w:sz w:val="32"/>
        </w:rPr>
        <w:t>拟聘人员</w:t>
      </w:r>
      <w:r>
        <w:rPr>
          <w:rFonts w:ascii="仿宋" w:hAnsi="仿宋" w:eastAsia="仿宋" w:cs="仿宋"/>
          <w:sz w:val="32"/>
        </w:rPr>
        <w:t>)</w:t>
      </w:r>
      <w:r>
        <w:rPr>
          <w:rFonts w:hint="eastAsia" w:ascii="仿宋" w:hAnsi="仿宋" w:eastAsia="仿宋" w:cs="仿宋"/>
          <w:sz w:val="32"/>
        </w:rPr>
        <w:t>；</w:t>
      </w:r>
    </w:p>
    <w:p>
      <w:pPr>
        <w:ind w:firstLine="640" w:firstLineChars="200"/>
        <w:rPr>
          <w:rFonts w:ascii="仿宋" w:hAnsi="仿宋" w:eastAsia="仿宋" w:cs="仿宋"/>
          <w:sz w:val="32"/>
        </w:rPr>
      </w:pPr>
      <w:r>
        <w:rPr>
          <w:rFonts w:hint="eastAsia" w:ascii="仿宋" w:hAnsi="仿宋" w:eastAsia="仿宋" w:cs="仿宋"/>
          <w:sz w:val="32"/>
        </w:rPr>
        <w:t>2</w:t>
      </w:r>
      <w:r>
        <w:rPr>
          <w:rFonts w:ascii="仿宋" w:hAnsi="仿宋" w:eastAsia="仿宋" w:cs="仿宋"/>
          <w:sz w:val="32"/>
        </w:rPr>
        <w:t>.现役军人</w:t>
      </w:r>
      <w:r>
        <w:rPr>
          <w:rFonts w:hint="eastAsia" w:ascii="仿宋" w:hAnsi="仿宋" w:eastAsia="仿宋" w:cs="仿宋"/>
          <w:sz w:val="32"/>
        </w:rPr>
        <w:t>；</w:t>
      </w:r>
    </w:p>
    <w:p>
      <w:pPr>
        <w:ind w:firstLine="640" w:firstLineChars="200"/>
        <w:rPr>
          <w:rFonts w:ascii="仿宋" w:hAnsi="仿宋" w:eastAsia="仿宋" w:cs="仿宋"/>
          <w:sz w:val="32"/>
        </w:rPr>
      </w:pPr>
      <w:r>
        <w:rPr>
          <w:rFonts w:hint="eastAsia" w:ascii="仿宋" w:hAnsi="仿宋" w:eastAsia="仿宋" w:cs="仿宋"/>
          <w:sz w:val="32"/>
        </w:rPr>
        <w:t>3.</w:t>
      </w:r>
      <w:r>
        <w:rPr>
          <w:rFonts w:ascii="仿宋" w:hAnsi="仿宋" w:eastAsia="仿宋" w:cs="仿宋"/>
          <w:sz w:val="32"/>
        </w:rPr>
        <w:t>在全日制普通高校就读的非201</w:t>
      </w:r>
      <w:r>
        <w:rPr>
          <w:rFonts w:hint="eastAsia" w:ascii="仿宋" w:hAnsi="仿宋" w:eastAsia="仿宋" w:cs="仿宋"/>
          <w:sz w:val="32"/>
        </w:rPr>
        <w:t>9</w:t>
      </w:r>
      <w:r>
        <w:rPr>
          <w:rFonts w:ascii="仿宋" w:hAnsi="仿宋" w:eastAsia="仿宋" w:cs="仿宋"/>
          <w:sz w:val="32"/>
        </w:rPr>
        <w:t>年应届毕业生（在全日制普通高校脱产就读的非201</w:t>
      </w:r>
      <w:r>
        <w:rPr>
          <w:rFonts w:hint="eastAsia" w:ascii="仿宋" w:hAnsi="仿宋" w:eastAsia="仿宋" w:cs="仿宋"/>
          <w:sz w:val="32"/>
        </w:rPr>
        <w:t>9</w:t>
      </w:r>
      <w:r>
        <w:rPr>
          <w:rFonts w:ascii="仿宋" w:hAnsi="仿宋" w:eastAsia="仿宋" w:cs="仿宋"/>
          <w:sz w:val="32"/>
        </w:rPr>
        <w:t>年应届毕业的专升本人员、研究生也不能以原已取得的学历、学位证书报考）</w:t>
      </w:r>
      <w:r>
        <w:rPr>
          <w:rFonts w:hint="eastAsia" w:ascii="仿宋" w:hAnsi="仿宋" w:eastAsia="仿宋" w:cs="仿宋"/>
          <w:sz w:val="32"/>
        </w:rPr>
        <w:t>；</w:t>
      </w:r>
    </w:p>
    <w:p>
      <w:pPr>
        <w:ind w:firstLine="640" w:firstLineChars="200"/>
        <w:rPr>
          <w:rFonts w:ascii="仿宋" w:hAnsi="仿宋" w:eastAsia="仿宋" w:cs="仿宋"/>
          <w:sz w:val="32"/>
        </w:rPr>
      </w:pPr>
      <w:r>
        <w:rPr>
          <w:rFonts w:hint="eastAsia" w:ascii="仿宋" w:hAnsi="仿宋" w:eastAsia="仿宋" w:cs="仿宋"/>
          <w:sz w:val="32"/>
        </w:rPr>
        <w:t>4.绍兴市范围内</w:t>
      </w:r>
      <w:r>
        <w:rPr>
          <w:rFonts w:ascii="仿宋" w:hAnsi="仿宋" w:eastAsia="仿宋" w:cs="仿宋"/>
          <w:sz w:val="32"/>
        </w:rPr>
        <w:t>卫生</w:t>
      </w:r>
      <w:r>
        <w:rPr>
          <w:rFonts w:hint="eastAsia" w:ascii="仿宋" w:hAnsi="仿宋" w:eastAsia="仿宋" w:cs="仿宋"/>
          <w:sz w:val="32"/>
        </w:rPr>
        <w:t>健康</w:t>
      </w:r>
      <w:r>
        <w:rPr>
          <w:rFonts w:ascii="仿宋" w:hAnsi="仿宋" w:eastAsia="仿宋" w:cs="仿宋"/>
          <w:sz w:val="32"/>
        </w:rPr>
        <w:t>单位在编正式</w:t>
      </w:r>
      <w:r>
        <w:rPr>
          <w:rFonts w:hint="eastAsia" w:ascii="仿宋" w:hAnsi="仿宋" w:eastAsia="仿宋" w:cs="仿宋"/>
          <w:sz w:val="32"/>
        </w:rPr>
        <w:t>人员(现</w:t>
      </w:r>
      <w:r>
        <w:rPr>
          <w:rFonts w:ascii="仿宋" w:hAnsi="仿宋" w:eastAsia="仿宋" w:cs="仿宋"/>
          <w:sz w:val="32"/>
        </w:rPr>
        <w:t>工作单位及</w:t>
      </w:r>
      <w:r>
        <w:rPr>
          <w:rFonts w:hint="eastAsia" w:ascii="仿宋" w:hAnsi="仿宋" w:eastAsia="仿宋" w:cs="仿宋"/>
          <w:sz w:val="32"/>
        </w:rPr>
        <w:t>当地卫生健康</w:t>
      </w:r>
      <w:r>
        <w:rPr>
          <w:rFonts w:ascii="仿宋" w:hAnsi="仿宋" w:eastAsia="仿宋" w:cs="仿宋"/>
          <w:sz w:val="32"/>
        </w:rPr>
        <w:t>部门</w:t>
      </w:r>
      <w:r>
        <w:rPr>
          <w:rFonts w:hint="eastAsia" w:ascii="仿宋" w:hAnsi="仿宋" w:eastAsia="仿宋" w:cs="仿宋"/>
          <w:sz w:val="32"/>
        </w:rPr>
        <w:t>、学校等行政主管部门同意并</w:t>
      </w:r>
      <w:r>
        <w:rPr>
          <w:rFonts w:ascii="仿宋" w:hAnsi="仿宋" w:eastAsia="仿宋" w:cs="仿宋"/>
          <w:sz w:val="32"/>
        </w:rPr>
        <w:t>出具书面意见</w:t>
      </w:r>
      <w:r>
        <w:rPr>
          <w:rFonts w:hint="eastAsia" w:ascii="仿宋" w:hAnsi="仿宋" w:eastAsia="仿宋" w:cs="仿宋"/>
          <w:sz w:val="32"/>
        </w:rPr>
        <w:t>&lt;样张见附件2&gt;的除外)</w:t>
      </w:r>
      <w:r>
        <w:rPr>
          <w:rFonts w:ascii="仿宋" w:hAnsi="仿宋" w:eastAsia="仿宋" w:cs="仿宋"/>
          <w:sz w:val="32"/>
        </w:rPr>
        <w:t>。</w:t>
      </w:r>
    </w:p>
    <w:p>
      <w:pPr>
        <w:ind w:firstLine="640" w:firstLineChars="200"/>
        <w:rPr>
          <w:rFonts w:asciiTheme="minorEastAsia" w:hAnsiTheme="minorEastAsia"/>
          <w:sz w:val="32"/>
          <w:szCs w:val="32"/>
        </w:rPr>
      </w:pPr>
      <w:r>
        <w:rPr>
          <w:rFonts w:hint="eastAsia" w:ascii="黑体" w:hAnsi="黑体" w:eastAsia="黑体"/>
          <w:sz w:val="32"/>
          <w:szCs w:val="32"/>
        </w:rPr>
        <w:t>三、</w:t>
      </w:r>
      <w:r>
        <w:rPr>
          <w:rFonts w:ascii="黑体" w:hAnsi="黑体" w:eastAsia="黑体"/>
          <w:sz w:val="32"/>
          <w:szCs w:val="32"/>
        </w:rPr>
        <w:t>招聘方法和步骤</w:t>
      </w:r>
    </w:p>
    <w:p>
      <w:pPr>
        <w:ind w:firstLine="640" w:firstLineChars="200"/>
        <w:rPr>
          <w:rFonts w:ascii="楷体" w:hAnsi="楷体" w:eastAsia="楷体"/>
          <w:sz w:val="32"/>
          <w:szCs w:val="32"/>
        </w:rPr>
      </w:pPr>
      <w:r>
        <w:rPr>
          <w:rFonts w:hint="eastAsia" w:ascii="楷体" w:hAnsi="楷体" w:eastAsia="楷体"/>
          <w:sz w:val="32"/>
          <w:szCs w:val="32"/>
        </w:rPr>
        <w:t>（一）报名与资格审查</w:t>
      </w:r>
    </w:p>
    <w:p>
      <w:pPr>
        <w:ind w:firstLine="580" w:firstLineChars="200"/>
        <w:rPr>
          <w:rFonts w:ascii="仿宋" w:hAnsi="仿宋" w:eastAsia="仿宋"/>
          <w:sz w:val="32"/>
          <w:szCs w:val="32"/>
        </w:rPr>
      </w:pPr>
      <w:r>
        <w:rPr>
          <w:rFonts w:hint="eastAsia" w:ascii="仿宋" w:hAnsi="仿宋" w:eastAsia="仿宋"/>
          <w:spacing w:val="-15"/>
          <w:sz w:val="32"/>
          <w:szCs w:val="32"/>
        </w:rPr>
        <w:t>1.网上报名。应聘人员</w:t>
      </w:r>
      <w:r>
        <w:rPr>
          <w:rFonts w:eastAsia="仿宋"/>
          <w:spacing w:val="-15"/>
          <w:sz w:val="32"/>
          <w:szCs w:val="32"/>
        </w:rPr>
        <w:t>进入</w:t>
      </w:r>
      <w:r>
        <w:rPr>
          <w:rFonts w:hint="eastAsia" w:ascii="仿宋" w:hAnsi="仿宋" w:eastAsia="仿宋"/>
          <w:sz w:val="32"/>
          <w:szCs w:val="32"/>
        </w:rPr>
        <w:t>绍兴市卫生健康委员会官网</w:t>
      </w:r>
      <w:r>
        <w:rPr>
          <w:rFonts w:eastAsia="仿宋"/>
          <w:spacing w:val="-15"/>
          <w:sz w:val="32"/>
          <w:szCs w:val="32"/>
        </w:rPr>
        <w:t>（</w:t>
      </w:r>
      <w:r>
        <w:fldChar w:fldCharType="begin"/>
      </w:r>
      <w:r>
        <w:instrText xml:space="preserve"> HYPERLINK "http://www.sxws.gov.cn/" </w:instrText>
      </w:r>
      <w:r>
        <w:fldChar w:fldCharType="separate"/>
      </w:r>
      <w:r>
        <w:rPr>
          <w:rStyle w:val="10"/>
          <w:rFonts w:hint="eastAsia" w:ascii="宋体" w:hAnsi="宋体"/>
          <w:spacing w:val="-15"/>
          <w:sz w:val="32"/>
          <w:szCs w:val="32"/>
        </w:rPr>
        <w:t>http://www.sxws.gov.cn/</w:t>
      </w:r>
      <w:r>
        <w:rPr>
          <w:rStyle w:val="10"/>
          <w:rFonts w:hint="eastAsia" w:ascii="宋体" w:hAnsi="宋体"/>
          <w:spacing w:val="-15"/>
          <w:sz w:val="32"/>
          <w:szCs w:val="32"/>
        </w:rPr>
        <w:fldChar w:fldCharType="end"/>
      </w:r>
      <w:r>
        <w:rPr>
          <w:rFonts w:hint="eastAsia" w:ascii="宋体" w:hAnsi="宋体"/>
          <w:spacing w:val="-15"/>
          <w:sz w:val="32"/>
          <w:szCs w:val="32"/>
        </w:rPr>
        <w:t>）</w:t>
      </w:r>
      <w:r>
        <w:rPr>
          <w:rFonts w:hint="eastAsia" w:ascii="仿宋" w:hAnsi="仿宋" w:eastAsia="仿宋"/>
          <w:sz w:val="32"/>
          <w:szCs w:val="32"/>
        </w:rPr>
        <w:t>报名系统进行网上报名。每人限报一个岗位，多报无效。报名完成后请自行打印报名表一式二份，并在承诺栏由应聘人员本人签名后送资格审查。</w:t>
      </w:r>
    </w:p>
    <w:p>
      <w:pPr>
        <w:ind w:firstLine="640" w:firstLineChars="200"/>
        <w:rPr>
          <w:rFonts w:ascii="仿宋" w:hAnsi="仿宋" w:eastAsia="仿宋"/>
          <w:sz w:val="32"/>
          <w:szCs w:val="32"/>
        </w:rPr>
      </w:pPr>
      <w:r>
        <w:rPr>
          <w:rFonts w:hint="eastAsia" w:ascii="仿宋" w:hAnsi="仿宋" w:eastAsia="仿宋"/>
          <w:sz w:val="32"/>
          <w:szCs w:val="32"/>
        </w:rPr>
        <w:t>网上报名时间：自2019年5月24日10时起到6月5日16时止。</w:t>
      </w:r>
    </w:p>
    <w:p>
      <w:pPr>
        <w:pStyle w:val="5"/>
        <w:spacing w:before="0" w:beforeAutospacing="0" w:after="0" w:afterAutospacing="0"/>
        <w:ind w:firstLine="640" w:firstLineChars="200"/>
        <w:jc w:val="both"/>
        <w:rPr>
          <w:rFonts w:ascii="仿宋" w:hAnsi="仿宋" w:eastAsia="仿宋" w:cs="仿宋"/>
          <w:sz w:val="32"/>
        </w:rPr>
      </w:pPr>
      <w:r>
        <w:rPr>
          <w:rFonts w:hint="eastAsia" w:ascii="仿宋" w:hAnsi="仿宋" w:eastAsia="仿宋"/>
          <w:sz w:val="32"/>
          <w:szCs w:val="32"/>
        </w:rPr>
        <w:t>2.现场资格审查。由各招聘单位对网上报名的应聘人员进行现场资格审查。应聘人员应本人携带报名表、有效居民身份证、毕业生就业推荐表、就业协议书等资料的</w:t>
      </w:r>
      <w:r>
        <w:rPr>
          <w:rFonts w:hint="eastAsia" w:ascii="黑体" w:hAnsi="黑体" w:eastAsia="黑体"/>
          <w:sz w:val="32"/>
          <w:szCs w:val="32"/>
        </w:rPr>
        <w:t>原件（实施网上签约的院校除外）及复印件，</w:t>
      </w:r>
      <w:r>
        <w:rPr>
          <w:rFonts w:ascii="仿宋" w:hAnsi="仿宋" w:eastAsia="仿宋" w:cs="仿宋"/>
          <w:sz w:val="32"/>
        </w:rPr>
        <w:t>非应届生需携带毕业学历学位证书及相应执业资格证书、职称证书原件和复印件</w:t>
      </w:r>
      <w:r>
        <w:rPr>
          <w:rFonts w:hint="eastAsia" w:ascii="仿宋" w:hAnsi="仿宋" w:eastAsia="仿宋" w:cs="仿宋"/>
          <w:sz w:val="32"/>
        </w:rPr>
        <w:t>，按时到招聘现场接受资格审查。</w:t>
      </w:r>
      <w:r>
        <w:rPr>
          <w:rFonts w:ascii="仿宋" w:hAnsi="仿宋" w:eastAsia="仿宋" w:cs="仿宋"/>
          <w:sz w:val="32"/>
        </w:rPr>
        <w:t>有相关工作经历要求的，需提供工作经历证明（样表</w:t>
      </w:r>
      <w:r>
        <w:rPr>
          <w:rFonts w:hint="eastAsia" w:ascii="仿宋" w:hAnsi="仿宋" w:eastAsia="仿宋" w:cs="仿宋"/>
          <w:sz w:val="32"/>
        </w:rPr>
        <w:t>见</w:t>
      </w:r>
      <w:r>
        <w:rPr>
          <w:rFonts w:ascii="仿宋" w:hAnsi="仿宋" w:eastAsia="仿宋" w:cs="仿宋"/>
          <w:sz w:val="32"/>
        </w:rPr>
        <w:t>附件2</w:t>
      </w:r>
      <w:r>
        <w:rPr>
          <w:rFonts w:hint="eastAsia" w:ascii="仿宋" w:hAnsi="仿宋" w:eastAsia="仿宋" w:cs="仿宋"/>
          <w:sz w:val="32"/>
        </w:rPr>
        <w:t>、附件</w:t>
      </w:r>
      <w:r>
        <w:rPr>
          <w:rFonts w:ascii="仿宋" w:hAnsi="仿宋" w:eastAsia="仿宋" w:cs="仿宋"/>
          <w:sz w:val="32"/>
        </w:rPr>
        <w:t>3）。</w:t>
      </w:r>
      <w:r>
        <w:rPr>
          <w:rFonts w:hint="eastAsia" w:ascii="仿宋" w:hAnsi="仿宋" w:eastAsia="仿宋"/>
          <w:sz w:val="32"/>
          <w:szCs w:val="32"/>
        </w:rPr>
        <w:t>资格审查合格的人员应现场缴纳考务费（收费标准：每人40元）。</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现场资格审查时间：2019年6月7日8：30-16：00。地点：绍兴市继续医学教育中心（绍兴市越城区城东五泄路172号）。</w:t>
      </w:r>
    </w:p>
    <w:p>
      <w:pPr>
        <w:pStyle w:val="5"/>
        <w:spacing w:before="0" w:beforeAutospacing="0" w:after="0" w:afterAutospacing="0"/>
        <w:ind w:firstLine="640" w:firstLineChars="200"/>
        <w:jc w:val="both"/>
        <w:rPr>
          <w:rFonts w:ascii="黑体" w:hAnsi="黑体" w:eastAsia="黑体"/>
          <w:sz w:val="32"/>
          <w:szCs w:val="32"/>
        </w:rPr>
      </w:pPr>
      <w:r>
        <w:rPr>
          <w:rFonts w:hint="eastAsia" w:ascii="黑体" w:hAnsi="黑体" w:eastAsia="黑体"/>
          <w:sz w:val="32"/>
          <w:szCs w:val="32"/>
        </w:rPr>
        <w:t>仅网上报名而未经资格审查和确认的视作无效报名；非本人到现场资格审查或资料不全或不符合要求的，审查不予通过</w:t>
      </w:r>
      <w:r>
        <w:rPr>
          <w:rStyle w:val="9"/>
          <w:rFonts w:hint="eastAsia" w:ascii="黑体" w:hAnsi="黑体" w:eastAsia="黑体"/>
          <w:sz w:val="32"/>
          <w:szCs w:val="32"/>
        </w:rPr>
        <w:t>；</w:t>
      </w:r>
      <w:r>
        <w:rPr>
          <w:rFonts w:hint="eastAsia" w:ascii="黑体" w:hAnsi="黑体" w:eastAsia="黑体"/>
          <w:sz w:val="32"/>
          <w:szCs w:val="32"/>
        </w:rPr>
        <w:t>未缴费视作自动放弃。</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3.网上打印准考证。经资格审查合格并确认的应聘人员，请在2019年6月11日14:00至6月17日17:00进入绍兴市卫生健康委员会官网</w:t>
      </w:r>
      <w:r>
        <w:rPr>
          <w:rFonts w:eastAsia="仿宋"/>
          <w:spacing w:val="-15"/>
          <w:sz w:val="32"/>
          <w:szCs w:val="32"/>
        </w:rPr>
        <w:t>（</w:t>
      </w:r>
      <w:r>
        <w:rPr>
          <w:rFonts w:hint="eastAsia" w:ascii="仿宋" w:hAnsi="仿宋" w:eastAsia="仿宋"/>
          <w:sz w:val="32"/>
          <w:szCs w:val="32"/>
        </w:rPr>
        <w:t>sxws.sx.gov.cn</w:t>
      </w:r>
      <w:r>
        <w:rPr>
          <w:rFonts w:hint="eastAsia" w:ascii="宋体" w:hAnsi="宋体"/>
          <w:spacing w:val="-15"/>
          <w:sz w:val="32"/>
          <w:szCs w:val="32"/>
        </w:rPr>
        <w:t>）</w:t>
      </w:r>
      <w:r>
        <w:rPr>
          <w:rFonts w:hint="eastAsia" w:ascii="仿宋" w:hAnsi="仿宋" w:eastAsia="仿宋"/>
          <w:sz w:val="32"/>
          <w:szCs w:val="32"/>
        </w:rPr>
        <w:t>报名系统自行打印准考证，并仔细核对准考证。如有差错，请于6月17日（上午8:30-12:00,下午14:00-16:00）到绍兴市卫生健康委员会更正（联系电话：85080558；地址：洋江西路589号5号楼408室），</w:t>
      </w:r>
      <w:r>
        <w:rPr>
          <w:rFonts w:hint="eastAsia" w:ascii="黑体" w:hAnsi="黑体" w:eastAsia="黑体"/>
          <w:sz w:val="32"/>
          <w:szCs w:val="32"/>
        </w:rPr>
        <w:t>逾期不再受理。</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4.同一岗位符合条件的应聘人员人数原则上不得低于招聘计划人数的3倍。不到规定比例的（除紧缺专业岗位经绍兴市人力资源和社会保障局同意开考除外）将核减招聘计划人数或取消招聘计划。不能开考的岗位，应聘人员可在规定时间内改报。</w:t>
      </w:r>
    </w:p>
    <w:p>
      <w:pPr>
        <w:pStyle w:val="5"/>
        <w:spacing w:before="0" w:beforeAutospacing="0" w:after="0" w:afterAutospacing="0"/>
        <w:ind w:firstLine="640" w:firstLineChars="200"/>
        <w:jc w:val="both"/>
        <w:rPr>
          <w:rFonts w:hint="eastAsia"/>
          <w:sz w:val="23"/>
          <w:szCs w:val="23"/>
        </w:rPr>
      </w:pPr>
      <w:r>
        <w:rPr>
          <w:rFonts w:hint="eastAsia" w:ascii="楷体" w:hAnsi="楷体" w:eastAsia="楷体"/>
          <w:sz w:val="32"/>
          <w:szCs w:val="32"/>
        </w:rPr>
        <w:t>（二）考试、体检、择岗</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考试采取笔试形式，由绍兴市卫生健康委员会负责组织实施。笔试内容详见招聘计划，均为客观题。笔试定于2019年6月22日进行。应聘人员应持本人身份证和准考证参加考试。</w:t>
      </w:r>
      <w:r>
        <w:rPr>
          <w:rFonts w:hint="eastAsia" w:ascii="黑体" w:hAnsi="黑体" w:eastAsia="黑体"/>
          <w:sz w:val="32"/>
          <w:szCs w:val="32"/>
        </w:rPr>
        <w:t>具体时间、地点和考试用时以准考证上明确的时间地点为准。</w:t>
      </w:r>
      <w:r>
        <w:rPr>
          <w:rFonts w:hint="eastAsia" w:ascii="仿宋" w:hAnsi="仿宋" w:eastAsia="仿宋"/>
          <w:sz w:val="32"/>
          <w:szCs w:val="32"/>
        </w:rPr>
        <w:t>笔试成绩于考试后七个工作日内在绍兴市卫生健康委员会网站上公布。笔试不接受查分。</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根据笔试成绩，从高分到低分每个岗位按1：1的比例确定体检对象。如因笔试成绩并列，拟体检人员数量超过该岗位招聘计划数的，则对成绩并列人员进行面试，根据面试成绩确定体检对象。应聘人员可登陆绍兴市卫生健康委员会网站查看体检人员名单。</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体检参照人力资源和社会保障部、国家卫生计生委、国家公务员局《关于修订〈公务员录用体检通用标准（试行）〉及〈公务员录用体检操作手册（试行）〉有关内容的通知》（人社部发〔2016〕140号）执行。费用由考生自理。不按规定时间、地点参加体检的，视作放弃，不进行递补。</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体检合格的合并岗位的考生，根据招考计划数按笔试成绩高低自主选择合并岗位的招聘单位及具体岗位，如考生自动放弃择岗，不进行递补。</w:t>
      </w:r>
    </w:p>
    <w:p>
      <w:pPr>
        <w:pStyle w:val="5"/>
        <w:spacing w:before="0" w:beforeAutospacing="0" w:after="0" w:afterAutospacing="0"/>
        <w:ind w:firstLine="640" w:firstLineChars="200"/>
        <w:jc w:val="both"/>
        <w:rPr>
          <w:rFonts w:hint="eastAsia"/>
          <w:sz w:val="23"/>
          <w:szCs w:val="23"/>
        </w:rPr>
      </w:pPr>
      <w:r>
        <w:rPr>
          <w:rFonts w:hint="eastAsia" w:ascii="楷体" w:hAnsi="楷体" w:eastAsia="楷体"/>
          <w:sz w:val="32"/>
          <w:szCs w:val="32"/>
        </w:rPr>
        <w:t>（三）考察、公示、聘用</w:t>
      </w:r>
    </w:p>
    <w:p>
      <w:pPr>
        <w:pStyle w:val="5"/>
        <w:spacing w:before="0" w:beforeAutospacing="0" w:after="0" w:afterAutospacing="0"/>
        <w:ind w:firstLine="640" w:firstLineChars="200"/>
        <w:jc w:val="both"/>
        <w:rPr>
          <w:rFonts w:ascii="仿宋" w:hAnsi="仿宋" w:eastAsia="仿宋"/>
          <w:sz w:val="32"/>
          <w:szCs w:val="32"/>
        </w:rPr>
      </w:pPr>
      <w:r>
        <w:rPr>
          <w:rFonts w:hint="eastAsia" w:ascii="仿宋" w:hAnsi="仿宋" w:eastAsia="仿宋"/>
          <w:sz w:val="32"/>
          <w:szCs w:val="32"/>
        </w:rPr>
        <w:t>对体检合格的考生由招聘单位参照《浙江省公务员录用考察工作细则（试行）》进行考察。考察不合格的，不予聘用。根据考试、体检和考察结果，确定拟聘用人员名单，在绍兴市卫生健康委员会门户网站公示，公示期为7个工作日。经公示没有异议或有问题经查实不影响聘用的，由绍兴市人力资源和社会保障局审批。批准后，招聘单位与拟聘用人员应在规定时间内办理相关手续。拟聘用人员不按时办理聘用手续的，无正当理由逾期不报到的，2019年8月30日前不能取得报考岗位规定的学历、学位证书的，均视作放弃。</w:t>
      </w:r>
    </w:p>
    <w:p>
      <w:pPr>
        <w:pStyle w:val="5"/>
        <w:spacing w:before="0" w:beforeAutospacing="0" w:after="0" w:afterAutospacing="0"/>
        <w:ind w:firstLine="640" w:firstLineChars="200"/>
        <w:jc w:val="both"/>
        <w:rPr>
          <w:rFonts w:asciiTheme="minorEastAsia" w:hAnsiTheme="minorEastAsia"/>
          <w:sz w:val="32"/>
          <w:szCs w:val="32"/>
        </w:rPr>
      </w:pPr>
      <w:r>
        <w:rPr>
          <w:rFonts w:hint="eastAsia" w:ascii="仿宋" w:hAnsi="仿宋" w:eastAsia="仿宋"/>
          <w:sz w:val="32"/>
          <w:szCs w:val="32"/>
        </w:rPr>
        <w:t>试用期按国家有关规定执行。</w:t>
      </w:r>
    </w:p>
    <w:p>
      <w:pPr>
        <w:pStyle w:val="5"/>
        <w:spacing w:before="0" w:beforeAutospacing="0" w:after="0" w:afterAutospacing="0"/>
        <w:ind w:firstLine="640" w:firstLineChars="200"/>
        <w:jc w:val="both"/>
        <w:rPr>
          <w:rFonts w:ascii="黑体" w:hAnsi="黑体" w:eastAsia="黑体"/>
          <w:sz w:val="32"/>
          <w:szCs w:val="32"/>
        </w:rPr>
      </w:pPr>
      <w:r>
        <w:rPr>
          <w:rFonts w:ascii="黑体" w:hAnsi="黑体" w:eastAsia="黑体"/>
          <w:sz w:val="32"/>
          <w:szCs w:val="32"/>
        </w:rPr>
        <w:t>四、注意事项</w:t>
      </w:r>
    </w:p>
    <w:p>
      <w:pPr>
        <w:pStyle w:val="5"/>
        <w:spacing w:before="0" w:beforeAutospacing="0" w:after="0" w:afterAutospacing="0"/>
        <w:ind w:firstLine="640" w:firstLineChars="200"/>
        <w:jc w:val="both"/>
        <w:rPr>
          <w:rFonts w:ascii="仿宋" w:hAnsi="仿宋" w:eastAsia="仿宋" w:cs="仿宋"/>
          <w:sz w:val="32"/>
        </w:rPr>
      </w:pPr>
      <w:r>
        <w:rPr>
          <w:rFonts w:ascii="仿宋" w:hAnsi="仿宋" w:eastAsia="仿宋" w:cs="仿宋"/>
          <w:sz w:val="32"/>
        </w:rPr>
        <w:t>1. 考生提交的报考信息和材料应当真实、准确、有效。如因选报岗位不当或所填写内容不真实、不准确、不全面而影响本人考试或聘用的，由考生本人负责。凡提供虚假材料获取报考资格的，一经查实，即取消考试或聘用资格。</w:t>
      </w:r>
    </w:p>
    <w:p>
      <w:pPr>
        <w:pStyle w:val="5"/>
        <w:spacing w:before="0" w:beforeAutospacing="0" w:after="0" w:afterAutospacing="0"/>
        <w:ind w:firstLine="640" w:firstLineChars="200"/>
        <w:jc w:val="both"/>
        <w:rPr>
          <w:rFonts w:ascii="仿宋" w:hAnsi="仿宋" w:eastAsia="仿宋" w:cs="仿宋"/>
          <w:sz w:val="32"/>
        </w:rPr>
      </w:pPr>
      <w:r>
        <w:rPr>
          <w:rFonts w:ascii="仿宋" w:hAnsi="仿宋" w:eastAsia="仿宋" w:cs="仿宋"/>
          <w:sz w:val="32"/>
        </w:rPr>
        <w:t>2.部分岗位有相关工作经历要求的，工作</w:t>
      </w:r>
      <w:r>
        <w:rPr>
          <w:rFonts w:hint="eastAsia" w:ascii="仿宋" w:hAnsi="仿宋" w:eastAsia="仿宋" w:cs="仿宋"/>
          <w:sz w:val="32"/>
        </w:rPr>
        <w:t>经历截止时间为公告发布之日，连续工作年限是指目前仍从事相关专业且往前推算未曾间断的最低工作年限。</w:t>
      </w:r>
      <w:r>
        <w:rPr>
          <w:rFonts w:ascii="仿宋" w:hAnsi="仿宋" w:eastAsia="仿宋" w:cs="仿宋"/>
          <w:sz w:val="32"/>
        </w:rPr>
        <w:t>相关工作经历单位证明，必须在</w:t>
      </w:r>
      <w:r>
        <w:rPr>
          <w:rFonts w:hint="eastAsia" w:ascii="仿宋" w:hAnsi="仿宋" w:eastAsia="仿宋" w:cs="仿宋"/>
          <w:sz w:val="32"/>
        </w:rPr>
        <w:t>本公告发布之日</w:t>
      </w:r>
      <w:r>
        <w:rPr>
          <w:rFonts w:ascii="仿宋" w:hAnsi="仿宋" w:eastAsia="仿宋" w:cs="仿宋"/>
          <w:sz w:val="32"/>
        </w:rPr>
        <w:t>后出具的证明方为有效（样表见附件2</w:t>
      </w:r>
      <w:r>
        <w:rPr>
          <w:rFonts w:hint="eastAsia" w:ascii="仿宋" w:hAnsi="仿宋" w:eastAsia="仿宋" w:cs="仿宋"/>
          <w:sz w:val="32"/>
        </w:rPr>
        <w:t>、附件</w:t>
      </w:r>
      <w:r>
        <w:rPr>
          <w:rFonts w:ascii="仿宋" w:hAnsi="仿宋" w:eastAsia="仿宋" w:cs="仿宋"/>
          <w:sz w:val="32"/>
        </w:rPr>
        <w:t>3）。在全日制普通高校就读期间参加社会实践、实习、兼职等不能作为工作经历。</w:t>
      </w:r>
    </w:p>
    <w:p>
      <w:pPr>
        <w:pStyle w:val="5"/>
        <w:spacing w:before="0" w:beforeAutospacing="0" w:after="0" w:afterAutospacing="0"/>
        <w:ind w:firstLine="640" w:firstLineChars="200"/>
        <w:jc w:val="both"/>
        <w:rPr>
          <w:rFonts w:ascii="仿宋" w:hAnsi="仿宋" w:eastAsia="仿宋" w:cs="仿宋"/>
          <w:sz w:val="32"/>
        </w:rPr>
      </w:pPr>
      <w:r>
        <w:rPr>
          <w:rFonts w:ascii="仿宋" w:hAnsi="仿宋" w:eastAsia="仿宋" w:cs="仿宋"/>
          <w:sz w:val="32"/>
        </w:rPr>
        <w:t>3. 聘用上岗后，拟从事临床工作的临床、口腔等医学专业毕业生，将按照《浙江省住院医师规范化培训实施办法（试行）》的有关规定，参加住院医师规范化培训。</w:t>
      </w:r>
      <w:r>
        <w:rPr>
          <w:rFonts w:hint="eastAsia" w:ascii="仿宋" w:hAnsi="仿宋" w:eastAsia="仿宋" w:cs="仿宋"/>
          <w:sz w:val="32"/>
        </w:rPr>
        <w:t>原则上招录人员首期聘用服务期限不低于5年(参加住院医师规范化培训的不低于6年)，服务期内不允许调动和报考其他单位。</w:t>
      </w:r>
    </w:p>
    <w:p>
      <w:pPr>
        <w:pStyle w:val="5"/>
        <w:spacing w:before="0" w:beforeAutospacing="0" w:after="0" w:afterAutospacing="0"/>
        <w:ind w:firstLine="640" w:firstLineChars="200"/>
        <w:jc w:val="both"/>
        <w:rPr>
          <w:rFonts w:ascii="仿宋" w:hAnsi="仿宋" w:eastAsia="仿宋" w:cs="仿宋"/>
          <w:sz w:val="32"/>
        </w:rPr>
      </w:pPr>
      <w:r>
        <w:rPr>
          <w:rFonts w:hint="eastAsia" w:ascii="仿宋" w:hAnsi="仿宋" w:eastAsia="仿宋" w:cs="仿宋"/>
          <w:sz w:val="32"/>
        </w:rPr>
        <w:t>4</w:t>
      </w:r>
      <w:r>
        <w:rPr>
          <w:rFonts w:ascii="仿宋" w:hAnsi="仿宋" w:eastAsia="仿宋" w:cs="仿宋"/>
          <w:sz w:val="32"/>
        </w:rPr>
        <w:t>. 招聘单位情况简介</w:t>
      </w:r>
      <w:r>
        <w:rPr>
          <w:rFonts w:hint="eastAsia" w:ascii="仿宋" w:hAnsi="仿宋" w:eastAsia="仿宋" w:cs="仿宋"/>
          <w:sz w:val="32"/>
        </w:rPr>
        <w:t>可</w:t>
      </w:r>
      <w:r>
        <w:rPr>
          <w:rFonts w:ascii="仿宋" w:hAnsi="仿宋" w:eastAsia="仿宋" w:cs="仿宋"/>
          <w:sz w:val="32"/>
        </w:rPr>
        <w:t>查询各</w:t>
      </w:r>
      <w:r>
        <w:rPr>
          <w:rFonts w:hint="eastAsia" w:ascii="仿宋" w:hAnsi="仿宋" w:eastAsia="仿宋" w:cs="仿宋"/>
          <w:sz w:val="32"/>
        </w:rPr>
        <w:t>单位</w:t>
      </w:r>
      <w:r>
        <w:rPr>
          <w:rFonts w:ascii="仿宋" w:hAnsi="仿宋" w:eastAsia="仿宋" w:cs="仿宋"/>
          <w:sz w:val="32"/>
        </w:rPr>
        <w:t>网站。</w:t>
      </w:r>
    </w:p>
    <w:p>
      <w:pPr>
        <w:pStyle w:val="5"/>
        <w:spacing w:before="0" w:beforeAutospacing="0" w:after="0" w:afterAutospacing="0"/>
        <w:ind w:firstLine="640" w:firstLineChars="200"/>
        <w:jc w:val="both"/>
        <w:rPr>
          <w:rFonts w:ascii="仿宋" w:hAnsi="仿宋" w:eastAsia="仿宋" w:cs="仿宋"/>
          <w:sz w:val="32"/>
        </w:rPr>
      </w:pPr>
      <w:r>
        <w:rPr>
          <w:rFonts w:hint="eastAsia" w:ascii="仿宋" w:hAnsi="仿宋" w:eastAsia="仿宋" w:cs="仿宋"/>
          <w:sz w:val="32"/>
        </w:rPr>
        <w:t>本次招聘工作接受绍兴市人力资源和社会保障局的指导监督和绍兴市纪委市监委派驻绍兴市卫生健康委员会纪检监察组监督。考试违纪违规行为的认定和处理，参照中组部、人社部下发的《公务员录用考试违纪违规行为处理办法（试行）》执行。</w:t>
      </w:r>
    </w:p>
    <w:p>
      <w:pPr>
        <w:ind w:firstLine="640" w:firstLineChars="200"/>
        <w:rPr>
          <w:rFonts w:ascii="仿宋" w:hAnsi="仿宋" w:eastAsia="仿宋" w:cs="仿宋"/>
          <w:sz w:val="32"/>
        </w:rPr>
      </w:pPr>
      <w:r>
        <w:rPr>
          <w:rFonts w:ascii="仿宋" w:hAnsi="仿宋" w:eastAsia="仿宋" w:cs="仿宋"/>
          <w:sz w:val="32"/>
        </w:rPr>
        <w:t>网上报名咨询电话</w:t>
      </w:r>
      <w:r>
        <w:rPr>
          <w:rFonts w:hint="eastAsia" w:ascii="仿宋" w:hAnsi="仿宋" w:eastAsia="仿宋" w:cs="仿宋"/>
          <w:sz w:val="32"/>
        </w:rPr>
        <w:t>：</w:t>
      </w:r>
      <w:r>
        <w:rPr>
          <w:rFonts w:ascii="仿宋" w:hAnsi="仿宋" w:eastAsia="仿宋" w:cs="仿宋"/>
          <w:sz w:val="32"/>
        </w:rPr>
        <w:t>0575-85080562、85080561</w:t>
      </w:r>
      <w:r>
        <w:rPr>
          <w:rFonts w:hint="eastAsia" w:ascii="仿宋" w:hAnsi="仿宋" w:eastAsia="仿宋" w:cs="仿宋"/>
          <w:sz w:val="32"/>
        </w:rPr>
        <w:t>（工作日9:00-12:00,14:30-17：00）</w:t>
      </w:r>
      <w:r>
        <w:rPr>
          <w:rFonts w:ascii="仿宋" w:hAnsi="仿宋" w:eastAsia="仿宋" w:cs="仿宋"/>
          <w:sz w:val="32"/>
        </w:rPr>
        <w:t>；</w:t>
      </w:r>
    </w:p>
    <w:p>
      <w:pPr>
        <w:numPr>
          <w:ilvl w:val="0"/>
          <w:numId w:val="0"/>
        </w:numPr>
        <w:ind w:firstLine="640" w:firstLineChars="200"/>
        <w:rPr>
          <w:rFonts w:hint="default"/>
          <w:lang w:val="en-US"/>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2"/>
          <w:lang w:val="en-US" w:eastAsia="zh-CN"/>
        </w:rPr>
        <w:t>人事处咨询电话：0575-88293022、0575-88293106。</w:t>
      </w:r>
      <w:bookmarkStart w:id="0" w:name="_GoBack"/>
      <w:bookmarkEnd w:id="0"/>
    </w:p>
    <w:p>
      <w:pPr>
        <w:rPr>
          <w:rFonts w:ascii="仿宋" w:hAnsi="仿宋" w:eastAsia="仿宋" w:cs="仿宋"/>
          <w:sz w:val="32"/>
        </w:rPr>
      </w:pPr>
      <w:r>
        <w:rPr>
          <w:rFonts w:ascii="仿宋" w:hAnsi="仿宋" w:eastAsia="仿宋" w:cs="仿宋"/>
          <w:sz w:val="32"/>
        </w:rPr>
        <w:t>　　</w:t>
      </w:r>
      <w:r>
        <w:rPr>
          <w:rFonts w:hint="eastAsia" w:ascii="仿宋" w:hAnsi="仿宋" w:eastAsia="仿宋" w:cs="仿宋"/>
          <w:sz w:val="32"/>
        </w:rPr>
        <w:t xml:space="preserve">                    </w:t>
      </w: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lang w:val="en-US" w:eastAsia="zh-CN"/>
          <w14:textFill>
            <w14:solidFill>
              <w14:schemeClr w14:val="tx1"/>
            </w14:solidFill>
          </w14:textFill>
        </w:rPr>
      </w:pPr>
      <w:r>
        <w:rPr>
          <w:rFonts w:hint="eastAsia" w:ascii="黑体" w:hAnsi="宋体" w:eastAsia="黑体" w:cs="宋体"/>
          <w:color w:val="000000" w:themeColor="text1"/>
          <w:kern w:val="0"/>
          <w:sz w:val="36"/>
          <w:szCs w:val="36"/>
          <w14:textFill>
            <w14:solidFill>
              <w14:schemeClr w14:val="tx1"/>
            </w14:solidFill>
          </w14:textFill>
        </w:rPr>
        <w:t>附件</w:t>
      </w:r>
      <w:r>
        <w:rPr>
          <w:rFonts w:hint="eastAsia" w:ascii="黑体" w:hAnsi="宋体" w:eastAsia="黑体" w:cs="宋体"/>
          <w:color w:val="000000" w:themeColor="text1"/>
          <w:kern w:val="0"/>
          <w:sz w:val="36"/>
          <w:szCs w:val="36"/>
          <w:lang w:val="en-US" w:eastAsia="zh-CN"/>
          <w14:textFill>
            <w14:solidFill>
              <w14:schemeClr w14:val="tx1"/>
            </w14:solidFill>
          </w14:textFill>
        </w:rPr>
        <w:t>2</w:t>
      </w:r>
    </w:p>
    <w:p>
      <w:pPr>
        <w:jc w:val="center"/>
        <w:rPr>
          <w:rFonts w:ascii="Calibri" w:hAnsi="Calibri" w:eastAsia="宋体" w:cs="Times New Roman"/>
          <w:color w:val="000000" w:themeColor="text1"/>
          <w:sz w:val="44"/>
          <w:szCs w:val="44"/>
          <w14:textFill>
            <w14:solidFill>
              <w14:schemeClr w14:val="tx1"/>
            </w14:solidFill>
          </w14:textFill>
        </w:rPr>
      </w:pPr>
    </w:p>
    <w:p>
      <w:pPr>
        <w:jc w:val="center"/>
        <w:rPr>
          <w:rFonts w:ascii="Calibri" w:hAnsi="Calibri"/>
          <w:color w:val="000000" w:themeColor="text1"/>
          <w:sz w:val="44"/>
          <w:szCs w:val="44"/>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编内人员报考有关证明样张</w:t>
      </w:r>
    </w:p>
    <w:p>
      <w:pPr>
        <w:jc w:val="center"/>
        <w:rPr>
          <w:rFonts w:ascii="Calibri" w:hAnsi="Calibri"/>
          <w:color w:val="000000" w:themeColor="text1"/>
          <w:sz w:val="44"/>
          <w:szCs w:val="44"/>
          <w14:textFill>
            <w14:solidFill>
              <w14:schemeClr w14:val="tx1"/>
            </w14:solidFill>
          </w14:textFill>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8" w:hRule="atLeast"/>
        </w:trPr>
        <w:tc>
          <w:tcPr>
            <w:tcW w:w="8522" w:type="dxa"/>
            <w:tcBorders>
              <w:top w:val="single" w:color="auto" w:sz="4" w:space="0"/>
              <w:left w:val="single" w:color="auto" w:sz="4" w:space="0"/>
              <w:bottom w:val="single" w:color="auto" w:sz="4" w:space="0"/>
              <w:right w:val="single" w:color="auto" w:sz="4" w:space="0"/>
            </w:tcBorders>
          </w:tcPr>
          <w:p>
            <w:pPr>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u w:val="single"/>
                <w14:textFill>
                  <w14:solidFill>
                    <w14:schemeClr w14:val="tx1"/>
                  </w14:solidFill>
                </w14:textFill>
              </w:rPr>
              <w:t>绍兴市卫生健康委员会</w:t>
            </w:r>
            <w:r>
              <w:rPr>
                <w:rFonts w:hint="eastAsia" w:ascii="仿宋_GB2312" w:hAnsi="Calibri" w:eastAsia="仿宋_GB2312"/>
                <w:color w:val="000000" w:themeColor="text1"/>
                <w:sz w:val="32"/>
                <w:szCs w:val="32"/>
                <w14:textFill>
                  <w14:solidFill>
                    <w14:schemeClr w14:val="tx1"/>
                  </w14:solidFill>
                </w14:textFill>
              </w:rPr>
              <w:t>：</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XXX同志系我单位事业（正式）编制职工，同意其报考你委组织的卫生健康单位公开招聘。</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具体工作经历：</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XX年X月，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至今，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 xml:space="preserve">                                 （单位盖章）</w:t>
            </w:r>
          </w:p>
          <w:p>
            <w:pPr>
              <w:ind w:firstLine="885"/>
              <w:rPr>
                <w:rFonts w:ascii="Calibri" w:hAnsi="Calibri"/>
                <w:color w:val="000000" w:themeColor="text1"/>
                <w:sz w:val="32"/>
                <w:szCs w:val="32"/>
                <w14:textFill>
                  <w14:solidFill>
                    <w14:schemeClr w14:val="tx1"/>
                  </w14:solidFill>
                </w14:textFill>
              </w:rPr>
            </w:pPr>
            <w:r>
              <w:rPr>
                <w:rFonts w:ascii="Calibri" w:hAnsi="Calibri"/>
                <w:color w:val="000000" w:themeColor="text1"/>
                <w:sz w:val="32"/>
                <w:szCs w:val="32"/>
                <w14:textFill>
                  <w14:solidFill>
                    <w14:schemeClr w14:val="tx1"/>
                  </w14:solidFill>
                </w14:textFill>
              </w:rPr>
              <w:t xml:space="preserve">                             XXXX</w:t>
            </w:r>
            <w:r>
              <w:rPr>
                <w:rFonts w:hint="eastAsia" w:ascii="Calibri" w:hAnsi="Calibri"/>
                <w:color w:val="000000" w:themeColor="text1"/>
                <w:sz w:val="32"/>
                <w:szCs w:val="32"/>
                <w14:textFill>
                  <w14:solidFill>
                    <w14:schemeClr w14:val="tx1"/>
                  </w14:solidFill>
                </w14:textFill>
              </w:rPr>
              <w:t>年</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月</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日</w:t>
            </w:r>
          </w:p>
          <w:p>
            <w:pPr>
              <w:ind w:firstLine="885"/>
              <w:rPr>
                <w:rFonts w:ascii="Calibri" w:hAnsi="Calibri"/>
                <w:color w:val="000000" w:themeColor="text1"/>
                <w:sz w:val="32"/>
                <w:szCs w:val="32"/>
                <w14:textFill>
                  <w14:solidFill>
                    <w14:schemeClr w14:val="tx1"/>
                  </w14:solidFill>
                </w14:textFill>
              </w:rPr>
            </w:pP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单位联系人：</w:t>
            </w:r>
            <w:r>
              <w:rPr>
                <w:rFonts w:hint="eastAsia" w:ascii="仿宋_GB2312" w:hAnsi="Calibri" w:eastAsia="仿宋_GB2312"/>
                <w:color w:val="000000" w:themeColor="text1"/>
                <w:sz w:val="32"/>
                <w:szCs w:val="32"/>
                <w14:textFill>
                  <w14:solidFill>
                    <w14:schemeClr w14:val="tx1"/>
                  </w14:solidFill>
                </w14:textFill>
              </w:rPr>
              <w:t xml:space="preserve">XXX   </w:t>
            </w:r>
            <w:r>
              <w:rPr>
                <w:rFonts w:hint="eastAsia" w:ascii="Calibri" w:hAnsi="Calibri"/>
                <w:color w:val="000000" w:themeColor="text1"/>
                <w:sz w:val="32"/>
                <w:szCs w:val="32"/>
                <w14:textFill>
                  <w14:solidFill>
                    <w14:schemeClr w14:val="tx1"/>
                  </w14:solidFill>
                </w14:textFill>
              </w:rPr>
              <w:t>联系电话：</w:t>
            </w:r>
            <w:r>
              <w:rPr>
                <w:rFonts w:hint="eastAsia" w:ascii="仿宋_GB2312" w:hAnsi="Calibri" w:eastAsia="仿宋_GB2312"/>
                <w:color w:val="000000" w:themeColor="text1"/>
                <w:sz w:val="32"/>
                <w:szCs w:val="32"/>
                <w14:textFill>
                  <w14:solidFill>
                    <w14:schemeClr w14:val="tx1"/>
                  </w14:solidFill>
                </w14:textFill>
              </w:rPr>
              <w:t>XXX 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0" w:hRule="atLeast"/>
        </w:trPr>
        <w:tc>
          <w:tcPr>
            <w:tcW w:w="8522" w:type="dxa"/>
            <w:tcBorders>
              <w:top w:val="single" w:color="auto" w:sz="4" w:space="0"/>
              <w:left w:val="single" w:color="auto" w:sz="4" w:space="0"/>
              <w:bottom w:val="single" w:color="auto" w:sz="4" w:space="0"/>
              <w:right w:val="single" w:color="auto" w:sz="4" w:space="0"/>
            </w:tcBorders>
          </w:tcPr>
          <w:p>
            <w:pPr>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主管部门意见：</w:t>
            </w:r>
            <w:r>
              <w:rPr>
                <w:rFonts w:hint="eastAsia" w:ascii="Calibri" w:hAnsi="Calibri"/>
                <w:color w:val="000000" w:themeColor="text1"/>
                <w:sz w:val="32"/>
                <w:szCs w:val="32"/>
                <w14:textFill>
                  <w14:solidFill>
                    <w14:schemeClr w14:val="tx1"/>
                  </w14:solidFill>
                </w14:textFill>
              </w:rPr>
              <w:t>（绍兴市范围内事业编制人员填写）</w:t>
            </w:r>
          </w:p>
          <w:p>
            <w:pPr>
              <w:rPr>
                <w:rFonts w:ascii="Calibri" w:hAnsi="Calibri"/>
                <w:color w:val="000000" w:themeColor="text1"/>
                <w:sz w:val="32"/>
                <w:szCs w:val="32"/>
                <w14:textFill>
                  <w14:solidFill>
                    <w14:schemeClr w14:val="tx1"/>
                  </w14:solidFill>
                </w14:textFill>
              </w:rPr>
            </w:pPr>
          </w:p>
          <w:p>
            <w:pPr>
              <w:rPr>
                <w:rFonts w:ascii="Calibri" w:hAnsi="Calibri"/>
                <w:color w:val="000000" w:themeColor="text1"/>
                <w:sz w:val="32"/>
                <w:szCs w:val="32"/>
                <w14:textFill>
                  <w14:solidFill>
                    <w14:schemeClr w14:val="tx1"/>
                  </w14:solidFill>
                </w14:textFill>
              </w:rPr>
            </w:pPr>
            <w:r>
              <w:rPr>
                <w:rFonts w:ascii="Calibri" w:hAnsi="Calibri"/>
                <w:color w:val="000000" w:themeColor="text1"/>
                <w:sz w:val="32"/>
                <w:szCs w:val="32"/>
                <w14:textFill>
                  <w14:solidFill>
                    <w14:schemeClr w14:val="tx1"/>
                  </w14:solidFill>
                </w14:textFill>
              </w:rPr>
              <w:t xml:space="preserve">      </w:t>
            </w:r>
            <w:r>
              <w:rPr>
                <w:rFonts w:hint="eastAsia" w:ascii="Calibri" w:hAnsi="Calibri"/>
                <w:color w:val="000000" w:themeColor="text1"/>
                <w:sz w:val="32"/>
                <w:szCs w:val="32"/>
                <w14:textFill>
                  <w14:solidFill>
                    <w14:schemeClr w14:val="tx1"/>
                  </w14:solidFill>
                </w14:textFill>
              </w:rPr>
              <w:t>同意其参加招聘考试。</w:t>
            </w:r>
          </w:p>
          <w:p>
            <w:pPr>
              <w:rPr>
                <w:rFonts w:ascii="Calibri" w:hAnsi="Calibri"/>
                <w:color w:val="000000" w:themeColor="text1"/>
                <w:sz w:val="32"/>
                <w:szCs w:val="32"/>
                <w14:textFill>
                  <w14:solidFill>
                    <w14:schemeClr w14:val="tx1"/>
                  </w14:solidFill>
                </w14:textFill>
              </w:rPr>
            </w:pPr>
          </w:p>
          <w:p>
            <w:pPr>
              <w:rPr>
                <w:rFonts w:ascii="Calibri" w:hAnsi="Calibri"/>
                <w:color w:val="000000" w:themeColor="text1"/>
                <w:sz w:val="32"/>
                <w:szCs w:val="32"/>
                <w14:textFill>
                  <w14:solidFill>
                    <w14:schemeClr w14:val="tx1"/>
                  </w14:solidFill>
                </w14:textFill>
              </w:rPr>
            </w:pPr>
            <w:r>
              <w:rPr>
                <w:rFonts w:ascii="Calibri" w:hAnsi="Calibri"/>
                <w:color w:val="000000" w:themeColor="text1"/>
                <w:sz w:val="32"/>
                <w:szCs w:val="32"/>
                <w14:textFill>
                  <w14:solidFill>
                    <w14:schemeClr w14:val="tx1"/>
                  </w14:solidFill>
                </w14:textFill>
              </w:rPr>
              <w:t xml:space="preserve">                 XXX</w:t>
            </w:r>
            <w:r>
              <w:rPr>
                <w:rFonts w:hint="eastAsia" w:ascii="Calibri" w:hAnsi="Calibri"/>
                <w:color w:val="000000" w:themeColor="text1"/>
                <w:sz w:val="32"/>
                <w:szCs w:val="32"/>
                <w14:textFill>
                  <w14:solidFill>
                    <w14:schemeClr w14:val="tx1"/>
                  </w14:solidFill>
                </w14:textFill>
              </w:rPr>
              <w:t>区、县（市）卫生健康局人事科</w:t>
            </w:r>
          </w:p>
          <w:p>
            <w:pPr>
              <w:ind w:firstLine="4320" w:firstLineChars="1350"/>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或</w:t>
            </w:r>
            <w:r>
              <w:rPr>
                <w:rFonts w:ascii="Calibri" w:hAnsi="Calibri"/>
                <w:color w:val="000000" w:themeColor="text1"/>
                <w:sz w:val="32"/>
                <w:szCs w:val="32"/>
                <w14:textFill>
                  <w14:solidFill>
                    <w14:schemeClr w14:val="tx1"/>
                  </w14:solidFill>
                </w14:textFill>
              </w:rPr>
              <w:t>XXX</w:t>
            </w:r>
            <w:r>
              <w:rPr>
                <w:rFonts w:hint="eastAsia" w:ascii="Calibri" w:hAnsi="Calibri"/>
                <w:color w:val="000000" w:themeColor="text1"/>
                <w:sz w:val="32"/>
                <w:szCs w:val="32"/>
                <w14:textFill>
                  <w14:solidFill>
                    <w14:schemeClr w14:val="tx1"/>
                  </w14:solidFill>
                </w14:textFill>
              </w:rPr>
              <w:t>学院人事科</w:t>
            </w:r>
          </w:p>
          <w:p>
            <w:pPr>
              <w:ind w:firstLine="5920" w:firstLineChars="1850"/>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（盖章）</w:t>
            </w:r>
          </w:p>
          <w:p>
            <w:pPr>
              <w:rPr>
                <w:rFonts w:ascii="Calibri" w:hAnsi="Calibri"/>
                <w:color w:val="000000" w:themeColor="text1"/>
                <w:sz w:val="32"/>
                <w:szCs w:val="32"/>
                <w14:textFill>
                  <w14:solidFill>
                    <w14:schemeClr w14:val="tx1"/>
                  </w14:solidFill>
                </w14:textFill>
              </w:rPr>
            </w:pPr>
            <w:r>
              <w:rPr>
                <w:rFonts w:ascii="Calibri" w:hAnsi="Calibri"/>
                <w:color w:val="000000" w:themeColor="text1"/>
                <w:sz w:val="32"/>
                <w:szCs w:val="32"/>
                <w14:textFill>
                  <w14:solidFill>
                    <w14:schemeClr w14:val="tx1"/>
                  </w14:solidFill>
                </w14:textFill>
              </w:rPr>
              <w:t xml:space="preserve">                              XXXX</w:t>
            </w:r>
            <w:r>
              <w:rPr>
                <w:rFonts w:hint="eastAsia" w:ascii="Calibri" w:hAnsi="Calibri"/>
                <w:color w:val="000000" w:themeColor="text1"/>
                <w:sz w:val="32"/>
                <w:szCs w:val="32"/>
                <w14:textFill>
                  <w14:solidFill>
                    <w14:schemeClr w14:val="tx1"/>
                  </w14:solidFill>
                </w14:textFill>
              </w:rPr>
              <w:t>年</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月</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日</w:t>
            </w:r>
          </w:p>
        </w:tc>
      </w:tr>
    </w:tbl>
    <w:p>
      <w:pPr>
        <w:widowControl/>
        <w:jc w:val="left"/>
        <w:rPr>
          <w:rFonts w:ascii="黑体" w:hAnsi="宋体" w:eastAsia="黑体" w:cs="宋体"/>
          <w:color w:val="000000" w:themeColor="text1"/>
          <w:kern w:val="0"/>
          <w:sz w:val="36"/>
          <w:szCs w:val="36"/>
          <w14:textFill>
            <w14:solidFill>
              <w14:schemeClr w14:val="tx1"/>
            </w14:solidFill>
          </w14:textFill>
        </w:rPr>
      </w:pPr>
    </w:p>
    <w:p>
      <w:pPr>
        <w:widowControl/>
        <w:jc w:val="left"/>
        <w:rPr>
          <w:rFonts w:hint="eastAsia" w:ascii="黑体" w:hAnsi="宋体" w:eastAsia="黑体" w:cs="宋体"/>
          <w:color w:val="000000" w:themeColor="text1"/>
          <w:kern w:val="0"/>
          <w:sz w:val="36"/>
          <w:szCs w:val="36"/>
          <w:lang w:val="en-US" w:eastAsia="zh-CN"/>
          <w14:textFill>
            <w14:solidFill>
              <w14:schemeClr w14:val="tx1"/>
            </w14:solidFill>
          </w14:textFill>
        </w:rPr>
      </w:pPr>
      <w:r>
        <w:rPr>
          <w:rFonts w:hint="eastAsia" w:ascii="黑体" w:hAnsi="宋体" w:eastAsia="黑体" w:cs="宋体"/>
          <w:color w:val="000000" w:themeColor="text1"/>
          <w:kern w:val="0"/>
          <w:sz w:val="36"/>
          <w:szCs w:val="36"/>
          <w14:textFill>
            <w14:solidFill>
              <w14:schemeClr w14:val="tx1"/>
            </w14:solidFill>
          </w14:textFill>
        </w:rPr>
        <w:t>附件</w:t>
      </w:r>
      <w:r>
        <w:rPr>
          <w:rFonts w:hint="eastAsia" w:ascii="黑体" w:hAnsi="宋体" w:eastAsia="黑体" w:cs="宋体"/>
          <w:color w:val="000000" w:themeColor="text1"/>
          <w:kern w:val="0"/>
          <w:sz w:val="36"/>
          <w:szCs w:val="36"/>
          <w:lang w:val="en-US" w:eastAsia="zh-CN"/>
          <w14:textFill>
            <w14:solidFill>
              <w14:schemeClr w14:val="tx1"/>
            </w14:solidFill>
          </w14:textFill>
        </w:rPr>
        <w:t>3</w:t>
      </w:r>
    </w:p>
    <w:p>
      <w:pPr>
        <w:jc w:val="left"/>
        <w:rPr>
          <w:rFonts w:ascii="Calibri" w:hAnsi="Calibri" w:eastAsia="宋体" w:cs="Times New Roman"/>
          <w:color w:val="000000" w:themeColor="text1"/>
          <w:sz w:val="44"/>
          <w:szCs w:val="44"/>
          <w14:textFill>
            <w14:solidFill>
              <w14:schemeClr w14:val="tx1"/>
            </w14:solidFill>
          </w14:textFill>
        </w:rPr>
      </w:pPr>
    </w:p>
    <w:p>
      <w:pPr>
        <w:jc w:val="center"/>
        <w:rPr>
          <w:rFonts w:ascii="Calibri" w:hAnsi="Calibri"/>
          <w:color w:val="000000" w:themeColor="text1"/>
          <w:sz w:val="44"/>
          <w:szCs w:val="44"/>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编外人员报告有关证明样张</w:t>
      </w:r>
    </w:p>
    <w:p>
      <w:pPr>
        <w:jc w:val="center"/>
        <w:rPr>
          <w:rFonts w:ascii="Calibri" w:hAnsi="Calibri"/>
          <w:color w:val="000000" w:themeColor="text1"/>
          <w:sz w:val="44"/>
          <w:szCs w:val="44"/>
          <w14:textFill>
            <w14:solidFill>
              <w14:schemeClr w14:val="tx1"/>
            </w14:solidFill>
          </w14:textFill>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9" w:hRule="atLeast"/>
        </w:trPr>
        <w:tc>
          <w:tcPr>
            <w:tcW w:w="8522" w:type="dxa"/>
            <w:tcBorders>
              <w:top w:val="single" w:color="auto" w:sz="4" w:space="0"/>
              <w:left w:val="single" w:color="auto" w:sz="4" w:space="0"/>
              <w:bottom w:val="single" w:color="auto" w:sz="4" w:space="0"/>
              <w:right w:val="single" w:color="auto" w:sz="4" w:space="0"/>
            </w:tcBorders>
          </w:tcPr>
          <w:p>
            <w:pPr>
              <w:rPr>
                <w:rFonts w:ascii="仿宋_GB2312" w:hAnsi="Calibri" w:eastAsia="仿宋_GB2312"/>
                <w:color w:val="000000" w:themeColor="text1"/>
                <w:sz w:val="44"/>
                <w:szCs w:val="44"/>
                <w:u w:val="single"/>
                <w14:textFill>
                  <w14:solidFill>
                    <w14:schemeClr w14:val="tx1"/>
                  </w14:solidFill>
                </w14:textFill>
              </w:rPr>
            </w:pPr>
          </w:p>
          <w:p>
            <w:pPr>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u w:val="single"/>
                <w14:textFill>
                  <w14:solidFill>
                    <w14:schemeClr w14:val="tx1"/>
                  </w14:solidFill>
                </w14:textFill>
              </w:rPr>
              <w:t>绍兴市卫生健康委员会</w:t>
            </w:r>
            <w:r>
              <w:rPr>
                <w:rFonts w:hint="eastAsia" w:ascii="仿宋_GB2312" w:hAnsi="Calibri" w:eastAsia="仿宋_GB2312"/>
                <w:color w:val="000000" w:themeColor="text1"/>
                <w:sz w:val="32"/>
                <w:szCs w:val="32"/>
                <w14:textFill>
                  <w14:solidFill>
                    <w14:schemeClr w14:val="tx1"/>
                  </w14:solidFill>
                </w14:textFill>
              </w:rPr>
              <w:t>：</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XXX同志系我单位非事业编制职工，于XX年X月-XX年X月之间在我单位XX岗位工作。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具体工作经历：</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XX年X月，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至今， XX科室从事XX工作。</w:t>
            </w:r>
          </w:p>
          <w:p>
            <w:pPr>
              <w:ind w:firstLine="885"/>
              <w:rPr>
                <w:rFonts w:ascii="仿宋_GB2312" w:hAnsi="Calibri" w:eastAsia="仿宋_GB2312"/>
                <w:color w:val="000000" w:themeColor="text1"/>
                <w:sz w:val="32"/>
                <w:szCs w:val="32"/>
                <w14:textFill>
                  <w14:solidFill>
                    <w14:schemeClr w14:val="tx1"/>
                  </w14:solidFill>
                </w14:textFill>
              </w:rPr>
            </w:pP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 xml:space="preserve">                                 （单位盖章）</w:t>
            </w:r>
          </w:p>
          <w:p>
            <w:pPr>
              <w:ind w:firstLine="885"/>
              <w:rPr>
                <w:rFonts w:ascii="Calibri" w:hAnsi="Calibri"/>
                <w:color w:val="000000" w:themeColor="text1"/>
                <w:sz w:val="32"/>
                <w:szCs w:val="32"/>
                <w14:textFill>
                  <w14:solidFill>
                    <w14:schemeClr w14:val="tx1"/>
                  </w14:solidFill>
                </w14:textFill>
              </w:rPr>
            </w:pPr>
            <w:r>
              <w:rPr>
                <w:rFonts w:ascii="Calibri" w:hAnsi="Calibri"/>
                <w:color w:val="000000" w:themeColor="text1"/>
                <w:sz w:val="32"/>
                <w:szCs w:val="32"/>
                <w14:textFill>
                  <w14:solidFill>
                    <w14:schemeClr w14:val="tx1"/>
                  </w14:solidFill>
                </w14:textFill>
              </w:rPr>
              <w:t xml:space="preserve">                             XXXX</w:t>
            </w:r>
            <w:r>
              <w:rPr>
                <w:rFonts w:hint="eastAsia" w:ascii="Calibri" w:hAnsi="Calibri"/>
                <w:color w:val="000000" w:themeColor="text1"/>
                <w:sz w:val="32"/>
                <w:szCs w:val="32"/>
                <w14:textFill>
                  <w14:solidFill>
                    <w14:schemeClr w14:val="tx1"/>
                  </w14:solidFill>
                </w14:textFill>
              </w:rPr>
              <w:t>年</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月</w:t>
            </w:r>
            <w:r>
              <w:rPr>
                <w:rFonts w:ascii="Calibri" w:hAnsi="Calibri"/>
                <w:color w:val="000000" w:themeColor="text1"/>
                <w:sz w:val="32"/>
                <w:szCs w:val="32"/>
                <w14:textFill>
                  <w14:solidFill>
                    <w14:schemeClr w14:val="tx1"/>
                  </w14:solidFill>
                </w14:textFill>
              </w:rPr>
              <w:t>X</w:t>
            </w:r>
            <w:r>
              <w:rPr>
                <w:rFonts w:hint="eastAsia" w:ascii="Calibri" w:hAnsi="Calibri"/>
                <w:color w:val="000000" w:themeColor="text1"/>
                <w:sz w:val="32"/>
                <w:szCs w:val="32"/>
                <w14:textFill>
                  <w14:solidFill>
                    <w14:schemeClr w14:val="tx1"/>
                  </w14:solidFill>
                </w14:textFill>
              </w:rPr>
              <w:t>日</w:t>
            </w:r>
          </w:p>
          <w:p>
            <w:pPr>
              <w:ind w:firstLine="885"/>
              <w:rPr>
                <w:rFonts w:ascii="Calibri" w:hAnsi="Calibri"/>
                <w:color w:val="000000" w:themeColor="text1"/>
                <w:sz w:val="32"/>
                <w:szCs w:val="32"/>
                <w14:textFill>
                  <w14:solidFill>
                    <w14:schemeClr w14:val="tx1"/>
                  </w14:solidFill>
                </w14:textFill>
              </w:rPr>
            </w:pP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单位联系人：</w:t>
            </w:r>
            <w:r>
              <w:rPr>
                <w:rFonts w:hint="eastAsia" w:ascii="仿宋_GB2312" w:hAnsi="Calibri" w:eastAsia="仿宋_GB2312"/>
                <w:color w:val="000000" w:themeColor="text1"/>
                <w:sz w:val="32"/>
                <w:szCs w:val="32"/>
                <w14:textFill>
                  <w14:solidFill>
                    <w14:schemeClr w14:val="tx1"/>
                  </w14:solidFill>
                </w14:textFill>
              </w:rPr>
              <w:t xml:space="preserve">XXX   </w:t>
            </w:r>
            <w:r>
              <w:rPr>
                <w:rFonts w:hint="eastAsia" w:ascii="Calibri" w:hAnsi="Calibri"/>
                <w:color w:val="000000" w:themeColor="text1"/>
                <w:sz w:val="32"/>
                <w:szCs w:val="32"/>
                <w14:textFill>
                  <w14:solidFill>
                    <w14:schemeClr w14:val="tx1"/>
                  </w14:solidFill>
                </w14:textFill>
              </w:rPr>
              <w:t>联系电话：</w:t>
            </w:r>
            <w:r>
              <w:rPr>
                <w:rFonts w:hint="eastAsia" w:ascii="仿宋_GB2312" w:hAnsi="Calibri" w:eastAsia="仿宋_GB2312"/>
                <w:color w:val="000000" w:themeColor="text1"/>
                <w:sz w:val="32"/>
                <w:szCs w:val="32"/>
                <w14:textFill>
                  <w14:solidFill>
                    <w14:schemeClr w14:val="tx1"/>
                  </w14:solidFill>
                </w14:textFill>
              </w:rPr>
              <w:t>XXX XXX</w:t>
            </w:r>
          </w:p>
        </w:tc>
      </w:tr>
    </w:tbl>
    <w:p>
      <w:pPr>
        <w:rPr>
          <w:rFonts w:ascii="Calibri" w:hAnsi="Calibri" w:cs="Times New Roman"/>
          <w:color w:val="000000" w:themeColor="text1"/>
          <w:sz w:val="44"/>
          <w:szCs w:val="44"/>
          <w14:textFill>
            <w14:solidFill>
              <w14:schemeClr w14:val="tx1"/>
            </w14:solidFill>
          </w14:textFill>
        </w:rPr>
      </w:pPr>
    </w:p>
    <w:p>
      <w:pPr>
        <w:rPr>
          <w:rFonts w:ascii="Times New Roman" w:hAnsi="Times New Roman"/>
          <w:color w:val="000000" w:themeColor="text1"/>
          <w:szCs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roman"/>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855231"/>
    <w:multiLevelType w:val="singleLevel"/>
    <w:tmpl w:val="7F85523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C48"/>
    <w:rsid w:val="000426F8"/>
    <w:rsid w:val="00055AF8"/>
    <w:rsid w:val="00061B17"/>
    <w:rsid w:val="000D1AEE"/>
    <w:rsid w:val="000E23F8"/>
    <w:rsid w:val="000F7DBE"/>
    <w:rsid w:val="00147D9C"/>
    <w:rsid w:val="001705B7"/>
    <w:rsid w:val="00205DC0"/>
    <w:rsid w:val="002F1DDE"/>
    <w:rsid w:val="0030252D"/>
    <w:rsid w:val="003707A3"/>
    <w:rsid w:val="003755E6"/>
    <w:rsid w:val="003852C0"/>
    <w:rsid w:val="003F197C"/>
    <w:rsid w:val="00405F16"/>
    <w:rsid w:val="004065B3"/>
    <w:rsid w:val="00424EAB"/>
    <w:rsid w:val="00461F56"/>
    <w:rsid w:val="004828A4"/>
    <w:rsid w:val="00493DC0"/>
    <w:rsid w:val="004A766A"/>
    <w:rsid w:val="004B5B51"/>
    <w:rsid w:val="004F6147"/>
    <w:rsid w:val="00525B4F"/>
    <w:rsid w:val="00550138"/>
    <w:rsid w:val="005B756B"/>
    <w:rsid w:val="0062620E"/>
    <w:rsid w:val="0069615A"/>
    <w:rsid w:val="006E50EC"/>
    <w:rsid w:val="006F5865"/>
    <w:rsid w:val="00700413"/>
    <w:rsid w:val="00781A29"/>
    <w:rsid w:val="007C5528"/>
    <w:rsid w:val="007D2B79"/>
    <w:rsid w:val="007D2F47"/>
    <w:rsid w:val="007F68B0"/>
    <w:rsid w:val="00804F7D"/>
    <w:rsid w:val="0081183C"/>
    <w:rsid w:val="00875A11"/>
    <w:rsid w:val="008A3CDC"/>
    <w:rsid w:val="00922EA2"/>
    <w:rsid w:val="00936F51"/>
    <w:rsid w:val="009C131A"/>
    <w:rsid w:val="009C6562"/>
    <w:rsid w:val="009D64DE"/>
    <w:rsid w:val="00A277F1"/>
    <w:rsid w:val="00A50584"/>
    <w:rsid w:val="00A85B33"/>
    <w:rsid w:val="00AD01E7"/>
    <w:rsid w:val="00B23F77"/>
    <w:rsid w:val="00B6275A"/>
    <w:rsid w:val="00BA68F1"/>
    <w:rsid w:val="00BB0443"/>
    <w:rsid w:val="00BC321F"/>
    <w:rsid w:val="00BC6CCC"/>
    <w:rsid w:val="00BE61C2"/>
    <w:rsid w:val="00BF0314"/>
    <w:rsid w:val="00C026EC"/>
    <w:rsid w:val="00C05C96"/>
    <w:rsid w:val="00C32A7A"/>
    <w:rsid w:val="00C33425"/>
    <w:rsid w:val="00C41CAB"/>
    <w:rsid w:val="00C5627B"/>
    <w:rsid w:val="00C86A2F"/>
    <w:rsid w:val="00C9092D"/>
    <w:rsid w:val="00CA3C48"/>
    <w:rsid w:val="00CC4C7D"/>
    <w:rsid w:val="00CE0832"/>
    <w:rsid w:val="00CF0EC3"/>
    <w:rsid w:val="00D2385C"/>
    <w:rsid w:val="00D26920"/>
    <w:rsid w:val="00D575AC"/>
    <w:rsid w:val="00D72D13"/>
    <w:rsid w:val="00D81353"/>
    <w:rsid w:val="00D85809"/>
    <w:rsid w:val="00DA02C3"/>
    <w:rsid w:val="00DA6954"/>
    <w:rsid w:val="00DC6554"/>
    <w:rsid w:val="00E21A9B"/>
    <w:rsid w:val="00E8287A"/>
    <w:rsid w:val="00E90ECA"/>
    <w:rsid w:val="00EE5C90"/>
    <w:rsid w:val="00EE7BC3"/>
    <w:rsid w:val="00EF5910"/>
    <w:rsid w:val="00F018AB"/>
    <w:rsid w:val="00F0367D"/>
    <w:rsid w:val="00F319D5"/>
    <w:rsid w:val="00F328BA"/>
    <w:rsid w:val="00F65599"/>
    <w:rsid w:val="00FB7D08"/>
    <w:rsid w:val="6521063F"/>
    <w:rsid w:val="743E5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微软雅黑" w:hAnsi="微软雅黑" w:eastAsia="宋体" w:cs="宋体"/>
      <w:color w:val="333333"/>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character" w:customStyle="1" w:styleId="13">
    <w:name w:val="批注框文本 Char"/>
    <w:basedOn w:val="8"/>
    <w:link w:val="2"/>
    <w:semiHidden/>
    <w:qFormat/>
    <w:uiPriority w:val="99"/>
    <w:rPr>
      <w:sz w:val="18"/>
      <w:szCs w:val="18"/>
    </w:rPr>
  </w:style>
  <w:style w:type="character" w:customStyle="1" w:styleId="14">
    <w:name w:val="font11"/>
    <w:basedOn w:val="8"/>
    <w:qFormat/>
    <w:uiPriority w:val="0"/>
    <w:rPr>
      <w:rFonts w:hint="eastAsia" w:ascii="宋体" w:hAnsi="宋体" w:eastAsia="宋体" w:cs="宋体"/>
      <w:color w:val="000000"/>
      <w:sz w:val="20"/>
      <w:szCs w:val="20"/>
      <w:u w:val="none"/>
    </w:rPr>
  </w:style>
  <w:style w:type="character" w:customStyle="1" w:styleId="15">
    <w:name w:val="font3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1CB28C-D172-478B-96B8-DC17AB686DE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1016</Words>
  <Characters>5792</Characters>
  <Lines>48</Lines>
  <Paragraphs>13</Paragraphs>
  <TotalTime>1</TotalTime>
  <ScaleCrop>false</ScaleCrop>
  <LinksUpToDate>false</LinksUpToDate>
  <CharactersWithSpaces>6795</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2019-05-17T00:35:00Z</dcterms:created>
  <dc:creator>徐彤</dc:creator>
  <cp:lastModifiedBy>Administrator</cp:lastModifiedBy>
  <cp:lastPrinted>2019-04-29T01:33:00Z</cp:lastPrinted>
  <dcterms:modified xsi:type="dcterms:W3CDTF">2019-05-21T10:10:43Z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